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7C2E8" w14:textId="01578CF4" w:rsidR="00F366DB" w:rsidRPr="004B6F45" w:rsidRDefault="00F366DB" w:rsidP="00F366DB">
      <w:pPr>
        <w:pStyle w:val="Header"/>
        <w:tabs>
          <w:tab w:val="right" w:pos="9639"/>
        </w:tabs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>SG-RAN WG2 #97</w:t>
      </w:r>
      <w:r>
        <w:rPr>
          <w:rFonts w:eastAsia="Times New Roman"/>
          <w:bCs/>
          <w:sz w:val="24"/>
          <w:szCs w:val="24"/>
          <w:lang w:eastAsia="ja-JP"/>
        </w:rPr>
        <w:t>bis                                                                        R2-</w:t>
      </w:r>
      <w:r w:rsidRPr="004B6F45">
        <w:rPr>
          <w:rFonts w:eastAsia="Times New Roman"/>
          <w:bCs/>
          <w:sz w:val="24"/>
          <w:szCs w:val="24"/>
          <w:lang w:eastAsia="ja-JP"/>
        </w:rPr>
        <w:t>17</w:t>
      </w:r>
      <w:r>
        <w:rPr>
          <w:rFonts w:eastAsia="Times New Roman"/>
          <w:bCs/>
          <w:sz w:val="24"/>
          <w:szCs w:val="24"/>
          <w:lang w:eastAsia="ja-JP"/>
        </w:rPr>
        <w:t>0</w:t>
      </w:r>
      <w:r w:rsidR="00BE4C8A">
        <w:rPr>
          <w:rFonts w:eastAsia="Times New Roman"/>
          <w:bCs/>
          <w:sz w:val="24"/>
          <w:szCs w:val="24"/>
          <w:lang w:eastAsia="ja-JP"/>
        </w:rPr>
        <w:t>3524</w:t>
      </w:r>
    </w:p>
    <w:p w14:paraId="4D7D2382" w14:textId="6CF3F50E" w:rsidR="00F366DB" w:rsidRDefault="00F366DB" w:rsidP="00F366DB">
      <w:pPr>
        <w:pStyle w:val="Header"/>
        <w:tabs>
          <w:tab w:val="right" w:pos="9639"/>
        </w:tabs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>Spokane</w:t>
      </w:r>
      <w:r w:rsidRPr="004B6F45">
        <w:rPr>
          <w:rFonts w:eastAsia="Times New Roman"/>
          <w:bCs/>
          <w:sz w:val="24"/>
          <w:szCs w:val="24"/>
          <w:lang w:eastAsia="ja-JP"/>
        </w:rPr>
        <w:t xml:space="preserve">, </w:t>
      </w:r>
      <w:r>
        <w:rPr>
          <w:rFonts w:eastAsia="Times New Roman"/>
          <w:bCs/>
          <w:sz w:val="24"/>
          <w:szCs w:val="24"/>
          <w:lang w:eastAsia="ja-JP"/>
        </w:rPr>
        <w:t>USA</w:t>
      </w:r>
      <w:r w:rsidRPr="004B6F45">
        <w:rPr>
          <w:rFonts w:eastAsia="Times New Roman"/>
          <w:bCs/>
          <w:sz w:val="24"/>
          <w:szCs w:val="24"/>
          <w:lang w:eastAsia="ja-JP"/>
        </w:rPr>
        <w:t xml:space="preserve">, 3 - 7 </w:t>
      </w:r>
      <w:r>
        <w:rPr>
          <w:rFonts w:eastAsia="Times New Roman"/>
          <w:bCs/>
          <w:sz w:val="24"/>
          <w:szCs w:val="24"/>
          <w:lang w:eastAsia="ja-JP"/>
        </w:rPr>
        <w:t xml:space="preserve">April </w:t>
      </w:r>
      <w:r w:rsidRPr="004B6F45">
        <w:rPr>
          <w:rFonts w:eastAsia="Times New Roman"/>
          <w:bCs/>
          <w:sz w:val="24"/>
          <w:szCs w:val="24"/>
          <w:lang w:eastAsia="ja-JP"/>
        </w:rPr>
        <w:t>2017</w:t>
      </w:r>
      <w:r w:rsidRPr="00F366DB">
        <w:rPr>
          <w:rFonts w:eastAsia="Times New Roman"/>
          <w:bCs/>
          <w:sz w:val="24"/>
          <w:szCs w:val="24"/>
          <w:lang w:eastAsia="ja-JP"/>
        </w:rPr>
        <w:t xml:space="preserve"> 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Revision of </w:t>
      </w:r>
      <w:r w:rsidRPr="004B6F45">
        <w:rPr>
          <w:rFonts w:eastAsia="Times New Roman"/>
          <w:bCs/>
          <w:sz w:val="24"/>
          <w:szCs w:val="24"/>
          <w:lang w:eastAsia="ja-JP"/>
        </w:rPr>
        <w:t>R2-17</w:t>
      </w:r>
      <w:r>
        <w:rPr>
          <w:rFonts w:eastAsia="Times New Roman"/>
          <w:bCs/>
          <w:sz w:val="24"/>
          <w:szCs w:val="24"/>
          <w:lang w:eastAsia="ja-JP"/>
        </w:rPr>
        <w:t>01686</w:t>
      </w:r>
    </w:p>
    <w:p w14:paraId="4F385DEA" w14:textId="77777777" w:rsidR="00F366DB" w:rsidRDefault="00F366DB" w:rsidP="00BE3FDD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481BE086" w14:textId="77777777" w:rsidR="00BE3FDD" w:rsidRDefault="00BE3FDD" w:rsidP="00BE3FDD">
      <w:pPr>
        <w:pStyle w:val="Header"/>
        <w:rPr>
          <w:bCs/>
          <w:noProof w:val="0"/>
          <w:sz w:val="24"/>
          <w:lang w:eastAsia="ja-JP"/>
        </w:rPr>
      </w:pPr>
    </w:p>
    <w:p w14:paraId="70816166" w14:textId="2308DCF8" w:rsidR="00BE3FDD" w:rsidRPr="00F972BE" w:rsidRDefault="00F972BE" w:rsidP="00F972B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10.2.</w:t>
      </w:r>
      <w:r w:rsidR="005B390A">
        <w:rPr>
          <w:b/>
          <w:noProof/>
          <w:sz w:val="24"/>
        </w:rPr>
        <w:t>2.4</w:t>
      </w:r>
    </w:p>
    <w:p w14:paraId="2E827566" w14:textId="77777777" w:rsidR="00BE3FDD" w:rsidRDefault="00BE3FDD" w:rsidP="00BE3FD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A179D7">
        <w:rPr>
          <w:rFonts w:ascii="Arial" w:hAnsi="Arial" w:cs="Arial"/>
          <w:b/>
          <w:bCs/>
          <w:sz w:val="24"/>
        </w:rPr>
        <w:t>MediaTek</w:t>
      </w:r>
      <w:r w:rsidR="00966C55">
        <w:rPr>
          <w:rFonts w:ascii="Arial" w:hAnsi="Arial" w:cs="Arial"/>
          <w:b/>
          <w:bCs/>
          <w:sz w:val="24"/>
        </w:rPr>
        <w:t xml:space="preserve"> Inc.</w:t>
      </w:r>
    </w:p>
    <w:p w14:paraId="5DDEA0E5" w14:textId="351C0E2E" w:rsidR="00BE3FDD" w:rsidRDefault="00BE3FDD" w:rsidP="00BE3FD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A17F0" w:rsidRPr="001D05AD">
        <w:rPr>
          <w:rFonts w:ascii="Arial" w:hAnsi="Arial" w:cs="Arial"/>
          <w:b/>
          <w:bCs/>
          <w:sz w:val="24"/>
        </w:rPr>
        <w:t xml:space="preserve">Impact of </w:t>
      </w:r>
      <w:r w:rsidR="004E537D">
        <w:rPr>
          <w:rFonts w:ascii="Arial" w:hAnsi="Arial" w:cs="Arial"/>
          <w:b/>
          <w:bCs/>
          <w:sz w:val="24"/>
        </w:rPr>
        <w:t>b</w:t>
      </w:r>
      <w:r w:rsidR="009A17F0" w:rsidRPr="001D05AD">
        <w:rPr>
          <w:rFonts w:ascii="Arial" w:hAnsi="Arial" w:cs="Arial"/>
          <w:b/>
          <w:bCs/>
          <w:sz w:val="24"/>
        </w:rPr>
        <w:t>lockage</w:t>
      </w:r>
      <w:r w:rsidR="009A17F0">
        <w:rPr>
          <w:rFonts w:ascii="Arial" w:hAnsi="Arial" w:cs="Arial"/>
          <w:b/>
          <w:bCs/>
          <w:sz w:val="24"/>
        </w:rPr>
        <w:t xml:space="preserve"> </w:t>
      </w:r>
      <w:r w:rsidR="004E537D">
        <w:rPr>
          <w:rFonts w:ascii="Arial" w:hAnsi="Arial" w:cs="Arial"/>
          <w:b/>
          <w:bCs/>
          <w:sz w:val="24"/>
        </w:rPr>
        <w:t xml:space="preserve">on TCP performance </w:t>
      </w:r>
      <w:r w:rsidR="009A17F0">
        <w:rPr>
          <w:rFonts w:ascii="Arial" w:hAnsi="Arial" w:cs="Arial"/>
          <w:b/>
          <w:bCs/>
          <w:sz w:val="24"/>
        </w:rPr>
        <w:t xml:space="preserve">in </w:t>
      </w:r>
      <w:r w:rsidR="004E537D">
        <w:rPr>
          <w:rFonts w:ascii="Arial" w:hAnsi="Arial" w:cs="Arial"/>
          <w:b/>
          <w:bCs/>
          <w:sz w:val="24"/>
        </w:rPr>
        <w:t>h</w:t>
      </w:r>
      <w:r w:rsidR="009A17F0">
        <w:rPr>
          <w:rFonts w:ascii="Arial" w:hAnsi="Arial" w:cs="Arial"/>
          <w:b/>
          <w:bCs/>
          <w:sz w:val="24"/>
        </w:rPr>
        <w:t xml:space="preserve">igh </w:t>
      </w:r>
      <w:r w:rsidR="004E537D">
        <w:rPr>
          <w:rFonts w:ascii="Arial" w:hAnsi="Arial" w:cs="Arial"/>
          <w:b/>
          <w:bCs/>
          <w:sz w:val="24"/>
        </w:rPr>
        <w:t>f</w:t>
      </w:r>
      <w:r w:rsidR="009A17F0">
        <w:rPr>
          <w:rFonts w:ascii="Arial" w:hAnsi="Arial" w:cs="Arial"/>
          <w:b/>
          <w:bCs/>
          <w:sz w:val="24"/>
        </w:rPr>
        <w:t xml:space="preserve">requency </w:t>
      </w:r>
      <w:r w:rsidR="004E537D">
        <w:rPr>
          <w:rFonts w:ascii="Arial" w:hAnsi="Arial" w:cs="Arial"/>
          <w:b/>
          <w:bCs/>
          <w:sz w:val="24"/>
        </w:rPr>
        <w:t>scenarios</w:t>
      </w:r>
    </w:p>
    <w:p w14:paraId="40CF5F09" w14:textId="77777777" w:rsidR="00BE3FDD" w:rsidRDefault="009A17F0" w:rsidP="00BE3FD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Document for:     </w:t>
      </w:r>
      <w:r w:rsidR="00BE3FDD" w:rsidRPr="00FB39B2">
        <w:rPr>
          <w:rFonts w:ascii="Arial" w:hAnsi="Arial" w:cs="Arial"/>
          <w:b/>
          <w:bCs/>
          <w:sz w:val="24"/>
        </w:rPr>
        <w:t>Discussion and Decision</w:t>
      </w:r>
    </w:p>
    <w:p w14:paraId="6E7DC10C" w14:textId="77777777" w:rsidR="00BE3FDD" w:rsidRPr="00237F70" w:rsidRDefault="00BE3FDD" w:rsidP="003D7ADA">
      <w:pPr>
        <w:pStyle w:val="Heading1"/>
      </w:pPr>
      <w:r w:rsidRPr="00242FBB">
        <w:t>Introduction</w:t>
      </w:r>
    </w:p>
    <w:p w14:paraId="6963CEF6" w14:textId="78103AB1" w:rsidR="00BE3FDD" w:rsidRDefault="00B40E90" w:rsidP="00BE3FDD">
      <w:pPr>
        <w:jc w:val="both"/>
        <w:rPr>
          <w:lang w:eastAsia="zh-CN"/>
        </w:rPr>
      </w:pPr>
      <w:r>
        <w:rPr>
          <w:rFonts w:hint="eastAsia"/>
          <w:lang w:eastAsia="ja-JP"/>
        </w:rPr>
        <w:t>NR aim</w:t>
      </w:r>
      <w:r w:rsidR="00A96088">
        <w:rPr>
          <w:lang w:eastAsia="ja-JP"/>
        </w:rPr>
        <w:t>s to achieve peak performance of</w:t>
      </w:r>
      <w:r>
        <w:rPr>
          <w:rFonts w:hint="eastAsia"/>
          <w:lang w:eastAsia="ja-JP"/>
        </w:rPr>
        <w:t xml:space="preserve"> tens of Gbps in </w:t>
      </w:r>
      <w:r w:rsidR="00562ADF">
        <w:rPr>
          <w:lang w:eastAsia="ja-JP"/>
        </w:rPr>
        <w:t xml:space="preserve">both </w:t>
      </w:r>
      <w:r>
        <w:rPr>
          <w:rFonts w:hint="eastAsia"/>
          <w:lang w:eastAsia="ja-JP"/>
        </w:rPr>
        <w:t>DL and UL (DL: 20 Gbps, UL: 10 Gbps) [1]</w:t>
      </w:r>
      <w:r w:rsidR="00621C42">
        <w:rPr>
          <w:lang w:eastAsia="ja-JP"/>
        </w:rPr>
        <w:t>.  It is also well</w:t>
      </w:r>
      <w:r w:rsidR="00442899">
        <w:rPr>
          <w:lang w:eastAsia="ja-JP"/>
        </w:rPr>
        <w:t xml:space="preserve"> recognized</w:t>
      </w:r>
      <w:r w:rsidR="00621C42">
        <w:rPr>
          <w:lang w:eastAsia="ja-JP"/>
        </w:rPr>
        <w:t xml:space="preserve"> that </w:t>
      </w:r>
      <w:r w:rsidR="00442899">
        <w:rPr>
          <w:lang w:eastAsia="ja-JP"/>
        </w:rPr>
        <w:t>high frequency (mm-wave)</w:t>
      </w:r>
      <w:r w:rsidR="00621C42">
        <w:rPr>
          <w:lang w:eastAsia="ja-JP"/>
        </w:rPr>
        <w:t xml:space="preserve"> beamforming </w:t>
      </w:r>
      <w:r w:rsidR="00442899">
        <w:rPr>
          <w:lang w:eastAsia="ja-JP"/>
        </w:rPr>
        <w:t>i</w:t>
      </w:r>
      <w:r w:rsidR="00621C42">
        <w:rPr>
          <w:lang w:eastAsia="ja-JP"/>
        </w:rPr>
        <w:t xml:space="preserve">s an enabling technology to fulfill </w:t>
      </w:r>
      <w:r w:rsidR="00442899">
        <w:rPr>
          <w:lang w:eastAsia="ja-JP"/>
        </w:rPr>
        <w:t>this</w:t>
      </w:r>
      <w:r w:rsidR="00621C42">
        <w:rPr>
          <w:lang w:eastAsia="ja-JP"/>
        </w:rPr>
        <w:t xml:space="preserve"> requirement. </w:t>
      </w:r>
      <w:r w:rsidR="00D531C3">
        <w:rPr>
          <w:rFonts w:hint="eastAsia"/>
          <w:lang w:eastAsia="ja-JP"/>
        </w:rPr>
        <w:t>Nonetheless</w:t>
      </w:r>
      <w:r w:rsidR="00621C42">
        <w:rPr>
          <w:rFonts w:hint="eastAsia"/>
          <w:lang w:eastAsia="ja-JP"/>
        </w:rPr>
        <w:t xml:space="preserve">, </w:t>
      </w:r>
      <w:r w:rsidR="009F7926">
        <w:rPr>
          <w:lang w:eastAsia="ja-JP"/>
        </w:rPr>
        <w:t>at these frequencies, the transmitted signal</w:t>
      </w:r>
      <w:r w:rsidR="00621C42">
        <w:rPr>
          <w:lang w:eastAsia="ja-JP"/>
        </w:rPr>
        <w:t xml:space="preserve"> is</w:t>
      </w:r>
      <w:r w:rsidR="00D531C3">
        <w:rPr>
          <w:lang w:eastAsia="ja-JP"/>
        </w:rPr>
        <w:t xml:space="preserve"> </w:t>
      </w:r>
      <w:r w:rsidR="009F7926">
        <w:rPr>
          <w:lang w:eastAsia="ja-JP"/>
        </w:rPr>
        <w:t>prone to</w:t>
      </w:r>
      <w:r w:rsidR="00D531C3">
        <w:rPr>
          <w:lang w:eastAsia="ja-JP"/>
        </w:rPr>
        <w:t xml:space="preserve"> blockage caused by </w:t>
      </w:r>
      <w:r w:rsidR="00D531C3" w:rsidRPr="00887AED">
        <w:rPr>
          <w:lang w:eastAsia="zh-CN"/>
        </w:rPr>
        <w:t xml:space="preserve">buildings, vehicles, </w:t>
      </w:r>
      <w:r w:rsidR="009F7926">
        <w:rPr>
          <w:lang w:eastAsia="zh-CN"/>
        </w:rPr>
        <w:t xml:space="preserve">and </w:t>
      </w:r>
      <w:r w:rsidR="00D531C3" w:rsidRPr="00887AED">
        <w:rPr>
          <w:lang w:eastAsia="zh-CN"/>
        </w:rPr>
        <w:t>human movement</w:t>
      </w:r>
      <w:r w:rsidR="00D531C3">
        <w:rPr>
          <w:lang w:eastAsia="zh-CN"/>
        </w:rPr>
        <w:t>. The</w:t>
      </w:r>
      <w:r w:rsidR="00621C42">
        <w:rPr>
          <w:lang w:eastAsia="zh-CN"/>
        </w:rPr>
        <w:t xml:space="preserve"> s</w:t>
      </w:r>
      <w:r w:rsidR="00D531C3">
        <w:rPr>
          <w:lang w:eastAsia="zh-CN"/>
        </w:rPr>
        <w:t>udden s</w:t>
      </w:r>
      <w:r w:rsidR="00621C42">
        <w:rPr>
          <w:lang w:eastAsia="zh-CN"/>
        </w:rPr>
        <w:t xml:space="preserve">ignificant </w:t>
      </w:r>
      <w:r w:rsidR="00D531C3">
        <w:rPr>
          <w:lang w:eastAsia="zh-CN"/>
        </w:rPr>
        <w:t>drop</w:t>
      </w:r>
      <w:r w:rsidR="00D24377">
        <w:rPr>
          <w:lang w:eastAsia="zh-CN"/>
        </w:rPr>
        <w:t xml:space="preserve"> </w:t>
      </w:r>
      <w:r w:rsidR="009B4F62">
        <w:rPr>
          <w:lang w:eastAsia="zh-CN"/>
        </w:rPr>
        <w:t xml:space="preserve">in signal strength </w:t>
      </w:r>
      <w:r w:rsidR="00D24377">
        <w:rPr>
          <w:lang w:eastAsia="zh-CN"/>
        </w:rPr>
        <w:t xml:space="preserve">caused by </w:t>
      </w:r>
      <w:r w:rsidR="009B4F62">
        <w:rPr>
          <w:lang w:eastAsia="zh-CN"/>
        </w:rPr>
        <w:t xml:space="preserve">such </w:t>
      </w:r>
      <w:r w:rsidR="00D24377">
        <w:rPr>
          <w:lang w:eastAsia="zh-CN"/>
        </w:rPr>
        <w:t>blockage</w:t>
      </w:r>
      <w:r w:rsidR="00D531C3">
        <w:rPr>
          <w:lang w:eastAsia="zh-CN"/>
        </w:rPr>
        <w:t xml:space="preserve"> can </w:t>
      </w:r>
      <w:r w:rsidR="00647656">
        <w:rPr>
          <w:lang w:eastAsia="zh-CN"/>
        </w:rPr>
        <w:t xml:space="preserve">be a </w:t>
      </w:r>
      <w:r w:rsidR="00D531C3">
        <w:rPr>
          <w:rFonts w:hint="eastAsia"/>
          <w:lang w:eastAsia="ja-JP"/>
        </w:rPr>
        <w:t>potential hurdle in maximiz</w:t>
      </w:r>
      <w:r w:rsidR="00621C42">
        <w:rPr>
          <w:rFonts w:hint="eastAsia"/>
          <w:lang w:eastAsia="ja-JP"/>
        </w:rPr>
        <w:t xml:space="preserve">ing </w:t>
      </w:r>
      <w:r w:rsidR="009B4F62">
        <w:rPr>
          <w:lang w:eastAsia="ja-JP"/>
        </w:rPr>
        <w:t xml:space="preserve">UE </w:t>
      </w:r>
      <w:r w:rsidR="00621C42">
        <w:rPr>
          <w:rFonts w:hint="eastAsia"/>
          <w:lang w:eastAsia="ja-JP"/>
        </w:rPr>
        <w:t>throughput</w:t>
      </w:r>
      <w:r w:rsidR="00D531C3">
        <w:rPr>
          <w:lang w:eastAsia="ja-JP"/>
        </w:rPr>
        <w:t xml:space="preserve"> </w:t>
      </w:r>
      <w:r w:rsidR="00647656">
        <w:rPr>
          <w:lang w:eastAsia="ja-JP"/>
        </w:rPr>
        <w:t>as</w:t>
      </w:r>
      <w:r w:rsidR="00D24377">
        <w:rPr>
          <w:lang w:eastAsia="ja-JP"/>
        </w:rPr>
        <w:t xml:space="preserve"> observed by [2]</w:t>
      </w:r>
      <w:r w:rsidR="00621C42">
        <w:rPr>
          <w:rFonts w:hint="eastAsia"/>
          <w:lang w:eastAsia="ja-JP"/>
        </w:rPr>
        <w:t>.</w:t>
      </w:r>
      <w:r w:rsidR="00D24377">
        <w:rPr>
          <w:lang w:eastAsia="ja-JP"/>
        </w:rPr>
        <w:t xml:space="preserve"> </w:t>
      </w:r>
      <w:r w:rsidR="002033EA">
        <w:rPr>
          <w:lang w:eastAsia="zh-CN"/>
        </w:rPr>
        <w:t>In this contribution, w</w:t>
      </w:r>
      <w:r w:rsidR="00951232">
        <w:rPr>
          <w:lang w:eastAsia="zh-CN"/>
        </w:rPr>
        <w:t>e</w:t>
      </w:r>
      <w:r w:rsidR="00A179D7">
        <w:rPr>
          <w:lang w:eastAsia="zh-CN"/>
        </w:rPr>
        <w:t xml:space="preserve"> perform simulations with similar setting</w:t>
      </w:r>
      <w:r w:rsidR="0002327D">
        <w:rPr>
          <w:lang w:eastAsia="zh-CN"/>
        </w:rPr>
        <w:t>s as</w:t>
      </w:r>
      <w:r w:rsidR="00A179D7">
        <w:rPr>
          <w:lang w:eastAsia="zh-CN"/>
        </w:rPr>
        <w:t xml:space="preserve"> in</w:t>
      </w:r>
      <w:r w:rsidR="00951232">
        <w:rPr>
          <w:lang w:eastAsia="zh-CN"/>
        </w:rPr>
        <w:t xml:space="preserve"> [2]</w:t>
      </w:r>
      <w:r w:rsidR="00A179D7">
        <w:rPr>
          <w:lang w:eastAsia="zh-CN"/>
        </w:rPr>
        <w:t xml:space="preserve"> </w:t>
      </w:r>
      <w:r w:rsidR="0002327D">
        <w:rPr>
          <w:lang w:eastAsia="zh-CN"/>
        </w:rPr>
        <w:t>to understand the impact of blockage on TCP performance.</w:t>
      </w:r>
    </w:p>
    <w:p w14:paraId="350798E5" w14:textId="77777777" w:rsidR="003D7ADA" w:rsidRDefault="00BE3FDD" w:rsidP="003D7ADA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F8167BF" w14:textId="6D35CB10" w:rsidR="00BE3FDD" w:rsidRDefault="00392CEA" w:rsidP="003D7ADA">
      <w:pPr>
        <w:pStyle w:val="Heading2"/>
        <w:rPr>
          <w:lang w:eastAsia="zh-CN"/>
        </w:rPr>
      </w:pPr>
      <w:r>
        <w:t xml:space="preserve">Impact of </w:t>
      </w:r>
      <w:r w:rsidR="0002327D">
        <w:t xml:space="preserve">blockage </w:t>
      </w:r>
      <w:r>
        <w:t xml:space="preserve">on </w:t>
      </w:r>
      <w:r w:rsidR="0002327D">
        <w:t>TCP</w:t>
      </w:r>
      <w:r>
        <w:t xml:space="preserve"> </w:t>
      </w:r>
      <w:r w:rsidR="0002327D">
        <w:t>p</w:t>
      </w:r>
      <w:r>
        <w:t xml:space="preserve">erformance </w:t>
      </w:r>
    </w:p>
    <w:p w14:paraId="2276136F" w14:textId="7992E4EC" w:rsidR="00AC0072" w:rsidRDefault="00BE3FDD" w:rsidP="00BE3FDD">
      <w:pPr>
        <w:rPr>
          <w:lang w:val="en-GB"/>
        </w:rPr>
      </w:pPr>
      <w:r>
        <w:rPr>
          <w:lang w:val="en-GB"/>
        </w:rPr>
        <w:t>We conduct</w:t>
      </w:r>
      <w:r w:rsidR="00D45A90">
        <w:rPr>
          <w:lang w:val="en-GB"/>
        </w:rPr>
        <w:t>ed</w:t>
      </w:r>
      <w:r>
        <w:rPr>
          <w:lang w:val="en-GB"/>
        </w:rPr>
        <w:t xml:space="preserve"> end-to-end </w:t>
      </w:r>
      <w:r w:rsidR="00AC0072">
        <w:rPr>
          <w:lang w:val="en-GB"/>
        </w:rPr>
        <w:t>simulation</w:t>
      </w:r>
      <w:r w:rsidR="0020629D">
        <w:rPr>
          <w:lang w:val="en-GB"/>
        </w:rPr>
        <w:t>s</w:t>
      </w:r>
      <w:r>
        <w:rPr>
          <w:lang w:val="en-GB"/>
        </w:rPr>
        <w:t xml:space="preserve"> with</w:t>
      </w:r>
      <w:r w:rsidR="00AC0072">
        <w:rPr>
          <w:lang w:val="en-GB"/>
        </w:rPr>
        <w:t xml:space="preserve"> </w:t>
      </w:r>
      <w:r w:rsidR="00B96728">
        <w:rPr>
          <w:lang w:val="en-GB"/>
        </w:rPr>
        <w:t xml:space="preserve">the </w:t>
      </w:r>
      <w:r w:rsidR="00AC0072">
        <w:rPr>
          <w:lang w:val="en-GB"/>
        </w:rPr>
        <w:t xml:space="preserve">following </w:t>
      </w:r>
      <w:r w:rsidR="00B96728">
        <w:rPr>
          <w:lang w:val="en-GB"/>
        </w:rPr>
        <w:t>parameters</w:t>
      </w:r>
      <w:r w:rsidR="00AC0072">
        <w:rPr>
          <w:lang w:val="en-GB"/>
        </w:rPr>
        <w:t>:</w:t>
      </w:r>
    </w:p>
    <w:p w14:paraId="26D44558" w14:textId="77777777" w:rsidR="00AC0072" w:rsidRDefault="00EC2501" w:rsidP="00AC0072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Carrier Frequency = 38GHz</w:t>
      </w:r>
    </w:p>
    <w:p w14:paraId="38750767" w14:textId="1EE1CBF3" w:rsidR="00EC2501" w:rsidRDefault="00B96728" w:rsidP="00AC0072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8 </w:t>
      </w:r>
      <w:r w:rsidR="0020629D">
        <w:rPr>
          <w:lang w:val="en-GB"/>
        </w:rPr>
        <w:t>TX antenna</w:t>
      </w:r>
      <w:r w:rsidR="00EC2501">
        <w:rPr>
          <w:lang w:val="en-GB"/>
        </w:rPr>
        <w:t xml:space="preserve"> with half power beamwidth = 12°</w:t>
      </w:r>
    </w:p>
    <w:p w14:paraId="7CA9CA5D" w14:textId="2F3155DF" w:rsidR="00EC2501" w:rsidRDefault="00B96728" w:rsidP="00AC0072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4 </w:t>
      </w:r>
      <w:r w:rsidR="0020629D">
        <w:rPr>
          <w:lang w:val="en-GB"/>
        </w:rPr>
        <w:t xml:space="preserve">RX antenna </w:t>
      </w:r>
      <w:r w:rsidR="00EC2501">
        <w:rPr>
          <w:lang w:val="en-GB"/>
        </w:rPr>
        <w:t>with half power beamwidth = 30°</w:t>
      </w:r>
    </w:p>
    <w:p w14:paraId="18C54AB9" w14:textId="5AA62E1E" w:rsidR="00EC2501" w:rsidRDefault="00EC2501" w:rsidP="00AC0072">
      <w:pPr>
        <w:pStyle w:val="ListParagraph"/>
        <w:numPr>
          <w:ilvl w:val="0"/>
          <w:numId w:val="3"/>
        </w:numPr>
        <w:rPr>
          <w:lang w:val="en-GB"/>
        </w:rPr>
      </w:pPr>
      <w:r w:rsidRPr="001739AD">
        <w:rPr>
          <w:lang w:val="en-GB"/>
        </w:rPr>
        <w:t>Blocker: vehicle of width = 4.8m and height = 1.4m</w:t>
      </w:r>
    </w:p>
    <w:p w14:paraId="63D05546" w14:textId="715D9A45" w:rsidR="008529AE" w:rsidRDefault="00A51F84" w:rsidP="00106DC5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Blocker distance to the receiver</w:t>
      </w:r>
      <w:r w:rsidR="00B96728">
        <w:rPr>
          <w:lang w:val="en-GB"/>
        </w:rPr>
        <w:t>:</w:t>
      </w:r>
      <w:r>
        <w:rPr>
          <w:lang w:val="en-GB"/>
        </w:rPr>
        <w:t xml:space="preserve"> </w:t>
      </w:r>
      <w:r w:rsidR="00F42CC8">
        <w:rPr>
          <w:lang w:val="en-GB"/>
        </w:rPr>
        <w:t>random</w:t>
      </w:r>
      <w:r w:rsidR="00647656">
        <w:rPr>
          <w:lang w:val="en-GB"/>
        </w:rPr>
        <w:t>ly</w:t>
      </w:r>
      <w:r w:rsidR="00F42CC8">
        <w:rPr>
          <w:lang w:val="en-GB"/>
        </w:rPr>
        <w:t xml:space="preserve"> select</w:t>
      </w:r>
      <w:r w:rsidR="00B96728">
        <w:rPr>
          <w:lang w:val="en-GB"/>
        </w:rPr>
        <w:t>ed</w:t>
      </w:r>
      <w:r w:rsidR="00F42CC8">
        <w:rPr>
          <w:lang w:val="en-GB"/>
        </w:rPr>
        <w:t xml:space="preserve"> </w:t>
      </w:r>
      <w:r w:rsidR="00647656">
        <w:rPr>
          <w:lang w:val="en-GB"/>
        </w:rPr>
        <w:t xml:space="preserve">between </w:t>
      </w:r>
      <w:r w:rsidR="00F42CC8">
        <w:rPr>
          <w:lang w:val="en-GB"/>
        </w:rPr>
        <w:t xml:space="preserve">0.5 </w:t>
      </w:r>
      <w:r w:rsidR="00647656">
        <w:rPr>
          <w:lang w:val="en-GB"/>
        </w:rPr>
        <w:t>and</w:t>
      </w:r>
      <w:r w:rsidR="00F42CC8">
        <w:rPr>
          <w:lang w:val="en-GB"/>
        </w:rPr>
        <w:t xml:space="preserve"> </w:t>
      </w:r>
      <w:r>
        <w:rPr>
          <w:lang w:val="en-GB"/>
        </w:rPr>
        <w:t>1m</w:t>
      </w:r>
    </w:p>
    <w:p w14:paraId="4A6455DD" w14:textId="77777777" w:rsidR="00D6555E" w:rsidRPr="00106DC5" w:rsidRDefault="00D6555E" w:rsidP="00106DC5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TCP version: Cubic (Linux</w:t>
      </w:r>
      <w:r w:rsidR="00B96728">
        <w:rPr>
          <w:lang w:val="en-GB"/>
        </w:rPr>
        <w:t>’s</w:t>
      </w:r>
      <w:r>
        <w:rPr>
          <w:lang w:val="en-GB"/>
        </w:rPr>
        <w:t xml:space="preserve"> default </w:t>
      </w:r>
      <w:r w:rsidR="00694138">
        <w:rPr>
          <w:lang w:val="en-GB"/>
        </w:rPr>
        <w:t xml:space="preserve">TCP </w:t>
      </w:r>
      <w:r>
        <w:rPr>
          <w:lang w:val="en-GB"/>
        </w:rPr>
        <w:t>variant)</w:t>
      </w:r>
    </w:p>
    <w:p w14:paraId="37300EDD" w14:textId="368D3711" w:rsidR="008056DB" w:rsidRPr="003F67D1" w:rsidRDefault="008529AE" w:rsidP="00210786">
      <w:pPr>
        <w:rPr>
          <w:lang w:val="en-GB"/>
        </w:rPr>
      </w:pPr>
      <w:r w:rsidRPr="008529AE">
        <w:rPr>
          <w:lang w:val="en-GB"/>
        </w:rPr>
        <w:t xml:space="preserve">We </w:t>
      </w:r>
      <w:r w:rsidR="008465A3">
        <w:rPr>
          <w:lang w:val="en-GB"/>
        </w:rPr>
        <w:t>assume that</w:t>
      </w:r>
      <w:r w:rsidRPr="008529AE">
        <w:rPr>
          <w:lang w:val="en-GB"/>
        </w:rPr>
        <w:t xml:space="preserve"> blockage is mostly caused by mov</w:t>
      </w:r>
      <w:r w:rsidR="008465A3">
        <w:rPr>
          <w:lang w:val="en-GB"/>
        </w:rPr>
        <w:t>ement of</w:t>
      </w:r>
      <w:r w:rsidRPr="008529AE">
        <w:rPr>
          <w:lang w:val="en-GB"/>
        </w:rPr>
        <w:t xml:space="preserve"> vehicle</w:t>
      </w:r>
      <w:r w:rsidR="008465A3">
        <w:rPr>
          <w:lang w:val="en-GB"/>
        </w:rPr>
        <w:t>s</w:t>
      </w:r>
      <w:r w:rsidRPr="008529AE">
        <w:rPr>
          <w:lang w:val="en-GB"/>
        </w:rPr>
        <w:t xml:space="preserve"> or human</w:t>
      </w:r>
      <w:r w:rsidR="008465A3">
        <w:rPr>
          <w:lang w:val="en-GB"/>
        </w:rPr>
        <w:t>s</w:t>
      </w:r>
      <w:r w:rsidRPr="008529AE">
        <w:rPr>
          <w:lang w:val="en-GB"/>
        </w:rPr>
        <w:t xml:space="preserve"> in </w:t>
      </w:r>
      <w:r w:rsidR="008465A3">
        <w:rPr>
          <w:lang w:val="en-GB"/>
        </w:rPr>
        <w:t>a</w:t>
      </w:r>
      <w:r w:rsidR="00106DC5">
        <w:rPr>
          <w:lang w:val="en-GB"/>
        </w:rPr>
        <w:t xml:space="preserve"> crowded area and </w:t>
      </w:r>
      <w:r w:rsidR="008465A3">
        <w:rPr>
          <w:lang w:val="en-GB"/>
        </w:rPr>
        <w:t>are</w:t>
      </w:r>
      <w:r w:rsidR="00106DC5" w:rsidRPr="008529AE">
        <w:rPr>
          <w:lang w:val="en-GB"/>
        </w:rPr>
        <w:t xml:space="preserve"> interest</w:t>
      </w:r>
      <w:r w:rsidR="008465A3">
        <w:rPr>
          <w:lang w:val="en-GB"/>
        </w:rPr>
        <w:t>ed</w:t>
      </w:r>
      <w:r w:rsidR="00106DC5" w:rsidRPr="008529AE">
        <w:rPr>
          <w:lang w:val="en-GB"/>
        </w:rPr>
        <w:t xml:space="preserve"> in how </w:t>
      </w:r>
      <w:r w:rsidR="008465A3">
        <w:rPr>
          <w:lang w:val="en-GB"/>
        </w:rPr>
        <w:t>the TCP layer</w:t>
      </w:r>
      <w:r w:rsidR="00106DC5" w:rsidRPr="008529AE">
        <w:rPr>
          <w:lang w:val="en-GB"/>
        </w:rPr>
        <w:t xml:space="preserve"> will behave in </w:t>
      </w:r>
      <w:r w:rsidR="008465A3">
        <w:rPr>
          <w:lang w:val="en-GB"/>
        </w:rPr>
        <w:t xml:space="preserve">the face </w:t>
      </w:r>
      <w:r w:rsidR="00106DC5" w:rsidRPr="008529AE">
        <w:rPr>
          <w:lang w:val="en-GB"/>
        </w:rPr>
        <w:t xml:space="preserve">of </w:t>
      </w:r>
      <w:r w:rsidR="008465A3">
        <w:rPr>
          <w:lang w:val="en-GB"/>
        </w:rPr>
        <w:t>the resulting</w:t>
      </w:r>
      <w:r w:rsidR="00DE127E">
        <w:rPr>
          <w:lang w:val="en-GB"/>
        </w:rPr>
        <w:t xml:space="preserve"> </w:t>
      </w:r>
      <w:r w:rsidR="00106DC5" w:rsidRPr="008529AE">
        <w:rPr>
          <w:lang w:val="en-GB"/>
        </w:rPr>
        <w:t xml:space="preserve">short term but frequent </w:t>
      </w:r>
      <w:r w:rsidR="008465A3">
        <w:rPr>
          <w:lang w:val="en-GB"/>
        </w:rPr>
        <w:t xml:space="preserve">drop in </w:t>
      </w:r>
      <w:r w:rsidR="00106DC5">
        <w:rPr>
          <w:lang w:val="en-GB"/>
        </w:rPr>
        <w:t xml:space="preserve">signal </w:t>
      </w:r>
      <w:r w:rsidR="008465A3">
        <w:rPr>
          <w:lang w:val="en-GB"/>
        </w:rPr>
        <w:t>strength</w:t>
      </w:r>
      <w:r w:rsidR="00106DC5">
        <w:rPr>
          <w:lang w:val="en-GB"/>
        </w:rPr>
        <w:t xml:space="preserve">. In </w:t>
      </w:r>
      <w:r w:rsidR="008465A3">
        <w:rPr>
          <w:lang w:val="en-GB"/>
        </w:rPr>
        <w:t>our</w:t>
      </w:r>
      <w:r w:rsidR="00DE127E">
        <w:rPr>
          <w:lang w:val="en-GB"/>
        </w:rPr>
        <w:t xml:space="preserve"> experiment</w:t>
      </w:r>
      <w:r w:rsidR="008465A3">
        <w:rPr>
          <w:lang w:val="en-GB"/>
        </w:rPr>
        <w:t>s</w:t>
      </w:r>
      <w:r w:rsidR="00DE127E">
        <w:rPr>
          <w:lang w:val="en-GB"/>
        </w:rPr>
        <w:t xml:space="preserve">, </w:t>
      </w:r>
      <w:r w:rsidR="00106DC5">
        <w:rPr>
          <w:lang w:val="en-GB"/>
        </w:rPr>
        <w:t xml:space="preserve">we </w:t>
      </w:r>
      <w:r w:rsidR="008465A3">
        <w:rPr>
          <w:lang w:val="en-GB"/>
        </w:rPr>
        <w:t xml:space="preserve">simulated periodic durations of </w:t>
      </w:r>
      <w:r w:rsidR="00106DC5">
        <w:rPr>
          <w:lang w:val="en-GB"/>
        </w:rPr>
        <w:t>blockage</w:t>
      </w:r>
      <w:r w:rsidR="008056DB">
        <w:rPr>
          <w:lang w:val="en-GB"/>
        </w:rPr>
        <w:t xml:space="preserve">. In </w:t>
      </w:r>
      <w:r w:rsidR="009A2F72">
        <w:rPr>
          <w:lang w:val="en-GB"/>
        </w:rPr>
        <w:fldChar w:fldCharType="begin"/>
      </w:r>
      <w:r w:rsidR="008056DB">
        <w:rPr>
          <w:lang w:val="en-GB"/>
        </w:rPr>
        <w:instrText xml:space="preserve"> REF _Ref473440526 \h </w:instrText>
      </w:r>
      <w:r w:rsidR="009A2F72">
        <w:rPr>
          <w:lang w:val="en-GB"/>
        </w:rPr>
      </w:r>
      <w:r w:rsidR="009A2F72">
        <w:rPr>
          <w:lang w:val="en-GB"/>
        </w:rPr>
        <w:fldChar w:fldCharType="separate"/>
      </w:r>
      <w:r w:rsidR="009A2F72" w:rsidRPr="003F67D1">
        <w:rPr>
          <w:b/>
          <w:lang w:val="en-GB"/>
        </w:rPr>
        <w:t>Table 1</w:t>
      </w:r>
      <w:r w:rsidR="009A2F72">
        <w:rPr>
          <w:lang w:val="en-GB"/>
        </w:rPr>
        <w:fldChar w:fldCharType="end"/>
      </w:r>
      <w:r w:rsidR="008056DB">
        <w:rPr>
          <w:lang w:val="en-GB"/>
        </w:rPr>
        <w:t xml:space="preserve">, we show the degradation in </w:t>
      </w:r>
      <w:r w:rsidR="008465A3">
        <w:rPr>
          <w:lang w:val="en-GB"/>
        </w:rPr>
        <w:t xml:space="preserve">TCP performance </w:t>
      </w:r>
      <w:r w:rsidR="00EE62AB">
        <w:rPr>
          <w:lang w:val="en-GB"/>
        </w:rPr>
        <w:t>relative</w:t>
      </w:r>
      <w:r w:rsidR="008056DB">
        <w:rPr>
          <w:lang w:val="en-GB"/>
        </w:rPr>
        <w:t xml:space="preserve"> to the non-blocking scenario, for </w:t>
      </w:r>
      <w:r w:rsidR="008465A3">
        <w:rPr>
          <w:lang w:val="en-GB"/>
        </w:rPr>
        <w:t>three</w:t>
      </w:r>
      <w:r w:rsidR="008056DB">
        <w:rPr>
          <w:lang w:val="en-GB"/>
        </w:rPr>
        <w:t xml:space="preserve"> different blocking models.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0"/>
        <w:gridCol w:w="2011"/>
        <w:gridCol w:w="2014"/>
        <w:gridCol w:w="2065"/>
      </w:tblGrid>
      <w:tr w:rsidR="00CF6050" w14:paraId="6235E6B1" w14:textId="77777777" w:rsidTr="003F67D1">
        <w:trPr>
          <w:trHeight w:val="299"/>
          <w:jc w:val="center"/>
        </w:trPr>
        <w:tc>
          <w:tcPr>
            <w:tcW w:w="3260" w:type="dxa"/>
          </w:tcPr>
          <w:p w14:paraId="49B6FD0A" w14:textId="77777777" w:rsidR="00CF6050" w:rsidRDefault="00CF6050" w:rsidP="00BE3FDD">
            <w:pPr>
              <w:rPr>
                <w:lang w:val="en-GB"/>
              </w:rPr>
            </w:pPr>
            <w:r>
              <w:rPr>
                <w:lang w:val="en-GB"/>
              </w:rPr>
              <w:t>Blockage model</w:t>
            </w:r>
          </w:p>
        </w:tc>
        <w:tc>
          <w:tcPr>
            <w:tcW w:w="2011" w:type="dxa"/>
          </w:tcPr>
          <w:p w14:paraId="0C1650C9" w14:textId="77777777" w:rsidR="00CF6050" w:rsidRDefault="00CF6050" w:rsidP="00BE3FDD">
            <w:pPr>
              <w:rPr>
                <w:lang w:val="en-GB"/>
              </w:rPr>
            </w:pPr>
            <w:r>
              <w:rPr>
                <w:lang w:val="en-GB"/>
              </w:rPr>
              <w:t>TCP Throughput</w:t>
            </w:r>
          </w:p>
        </w:tc>
        <w:tc>
          <w:tcPr>
            <w:tcW w:w="2014" w:type="dxa"/>
          </w:tcPr>
          <w:p w14:paraId="4F25F4ED" w14:textId="60A1ADBF" w:rsidR="00CF6050" w:rsidDel="00EE62AB" w:rsidRDefault="003F67D1" w:rsidP="003F5D0B">
            <w:pPr>
              <w:rPr>
                <w:lang w:val="en-GB"/>
              </w:rPr>
            </w:pPr>
            <w:r>
              <w:rPr>
                <w:lang w:val="en-GB"/>
              </w:rPr>
              <w:t xml:space="preserve">  Block</w:t>
            </w:r>
            <w:r w:rsidR="003F5D0B">
              <w:rPr>
                <w:lang w:val="en-GB"/>
              </w:rPr>
              <w:t>age</w:t>
            </w:r>
            <w:r>
              <w:rPr>
                <w:lang w:val="en-GB"/>
              </w:rPr>
              <w:t xml:space="preserve"> </w:t>
            </w:r>
            <w:r w:rsidR="003F5D0B">
              <w:rPr>
                <w:lang w:val="en-GB"/>
              </w:rPr>
              <w:t xml:space="preserve">Ratio </w:t>
            </w:r>
            <w:r>
              <w:rPr>
                <w:lang w:val="en-GB"/>
              </w:rPr>
              <w:t>(over total</w:t>
            </w:r>
            <w:r w:rsidR="0043102C">
              <w:rPr>
                <w:lang w:val="en-GB"/>
              </w:rPr>
              <w:t xml:space="preserve"> </w:t>
            </w:r>
            <w:r>
              <w:rPr>
                <w:lang w:val="en-GB"/>
              </w:rPr>
              <w:t>duration)</w:t>
            </w:r>
          </w:p>
        </w:tc>
        <w:tc>
          <w:tcPr>
            <w:tcW w:w="2065" w:type="dxa"/>
          </w:tcPr>
          <w:p w14:paraId="7E3213FE" w14:textId="1D8F694A" w:rsidR="00CF6050" w:rsidRDefault="009A63D6" w:rsidP="00BE3FDD">
            <w:pPr>
              <w:rPr>
                <w:lang w:val="en-GB"/>
              </w:rPr>
            </w:pPr>
            <w:r>
              <w:rPr>
                <w:lang w:val="en-GB"/>
              </w:rPr>
              <w:t>TCP Degradation (</w:t>
            </w:r>
            <w:r w:rsidR="00CF6050">
              <w:rPr>
                <w:lang w:val="en-GB"/>
              </w:rPr>
              <w:t>relative to the non-blocking scenario)</w:t>
            </w:r>
          </w:p>
        </w:tc>
      </w:tr>
      <w:tr w:rsidR="00CF6050" w14:paraId="4721F547" w14:textId="77777777" w:rsidTr="003F67D1">
        <w:trPr>
          <w:trHeight w:val="299"/>
          <w:jc w:val="center"/>
        </w:trPr>
        <w:tc>
          <w:tcPr>
            <w:tcW w:w="3260" w:type="dxa"/>
          </w:tcPr>
          <w:p w14:paraId="48DFF209" w14:textId="77777777" w:rsidR="00CF6050" w:rsidRDefault="00CF6050" w:rsidP="00A2490D">
            <w:pPr>
              <w:rPr>
                <w:lang w:val="en-GB"/>
              </w:rPr>
            </w:pPr>
            <w:r>
              <w:rPr>
                <w:lang w:val="en-GB"/>
              </w:rPr>
              <w:t>No blocking</w:t>
            </w:r>
          </w:p>
        </w:tc>
        <w:tc>
          <w:tcPr>
            <w:tcW w:w="2011" w:type="dxa"/>
          </w:tcPr>
          <w:p w14:paraId="52552606" w14:textId="6B7ED497" w:rsidR="00CF6050" w:rsidRDefault="003F67D1" w:rsidP="003F67D1">
            <w:pPr>
              <w:rPr>
                <w:lang w:val="en-GB"/>
              </w:rPr>
            </w:pPr>
            <w:r>
              <w:rPr>
                <w:lang w:val="en-GB"/>
              </w:rPr>
              <w:t>807Mbps</w:t>
            </w:r>
          </w:p>
        </w:tc>
        <w:tc>
          <w:tcPr>
            <w:tcW w:w="2014" w:type="dxa"/>
          </w:tcPr>
          <w:p w14:paraId="27A09D75" w14:textId="77777777" w:rsidR="00CF6050" w:rsidRDefault="00CF6050" w:rsidP="00BE3FDD">
            <w:pPr>
              <w:rPr>
                <w:lang w:val="en-GB"/>
              </w:rPr>
            </w:pPr>
            <w:r>
              <w:rPr>
                <w:lang w:val="en-GB"/>
              </w:rPr>
              <w:t>0%</w:t>
            </w:r>
          </w:p>
        </w:tc>
        <w:tc>
          <w:tcPr>
            <w:tcW w:w="2065" w:type="dxa"/>
          </w:tcPr>
          <w:p w14:paraId="57C54CD9" w14:textId="77777777" w:rsidR="00CF6050" w:rsidRDefault="00CF6050" w:rsidP="00BE3FDD">
            <w:pPr>
              <w:rPr>
                <w:lang w:val="en-GB"/>
              </w:rPr>
            </w:pPr>
            <w:r>
              <w:rPr>
                <w:lang w:val="en-GB"/>
              </w:rPr>
              <w:t>0%</w:t>
            </w:r>
          </w:p>
        </w:tc>
      </w:tr>
      <w:tr w:rsidR="00CF6050" w14:paraId="4A52EEDE" w14:textId="77777777" w:rsidTr="003F67D1">
        <w:trPr>
          <w:trHeight w:val="299"/>
          <w:jc w:val="center"/>
        </w:trPr>
        <w:tc>
          <w:tcPr>
            <w:tcW w:w="3260" w:type="dxa"/>
          </w:tcPr>
          <w:p w14:paraId="7CCB7377" w14:textId="7BAEA31B" w:rsidR="00CF6050" w:rsidRDefault="00CF6050" w:rsidP="003F67D1">
            <w:pPr>
              <w:rPr>
                <w:lang w:val="en-GB"/>
              </w:rPr>
            </w:pPr>
            <w:r>
              <w:rPr>
                <w:lang w:val="en-GB"/>
              </w:rPr>
              <w:t xml:space="preserve">With </w:t>
            </w:r>
            <w:r w:rsidR="00DC5476">
              <w:rPr>
                <w:lang w:val="en-GB"/>
              </w:rPr>
              <w:t>0.1</w:t>
            </w:r>
            <w:r>
              <w:rPr>
                <w:lang w:val="en-GB"/>
              </w:rPr>
              <w:t xml:space="preserve"> second blocking for every </w:t>
            </w:r>
            <w:r w:rsidR="003F67D1">
              <w:rPr>
                <w:lang w:val="en-GB"/>
              </w:rPr>
              <w:t xml:space="preserve">5 </w:t>
            </w:r>
            <w:r>
              <w:rPr>
                <w:lang w:val="en-GB"/>
              </w:rPr>
              <w:t>seconds</w:t>
            </w:r>
          </w:p>
        </w:tc>
        <w:tc>
          <w:tcPr>
            <w:tcW w:w="2011" w:type="dxa"/>
          </w:tcPr>
          <w:p w14:paraId="241991CC" w14:textId="64F4B310" w:rsidR="00CF6050" w:rsidRDefault="003F67D1" w:rsidP="00987479">
            <w:pPr>
              <w:rPr>
                <w:lang w:val="en-GB"/>
              </w:rPr>
            </w:pPr>
            <w:r>
              <w:rPr>
                <w:lang w:val="en-GB"/>
              </w:rPr>
              <w:t>712Mbps</w:t>
            </w:r>
          </w:p>
        </w:tc>
        <w:tc>
          <w:tcPr>
            <w:tcW w:w="2014" w:type="dxa"/>
          </w:tcPr>
          <w:p w14:paraId="03FAF270" w14:textId="183F2641" w:rsidR="00CF6050" w:rsidRDefault="003F67D1" w:rsidP="00987479">
            <w:pPr>
              <w:rPr>
                <w:lang w:val="en-GB"/>
              </w:rPr>
            </w:pPr>
            <w:r>
              <w:rPr>
                <w:lang w:val="en-GB"/>
              </w:rPr>
              <w:t>2%</w:t>
            </w:r>
          </w:p>
        </w:tc>
        <w:tc>
          <w:tcPr>
            <w:tcW w:w="2065" w:type="dxa"/>
          </w:tcPr>
          <w:p w14:paraId="4D33766C" w14:textId="439678D1" w:rsidR="00CF6050" w:rsidRDefault="003F67D1" w:rsidP="00987479">
            <w:pPr>
              <w:rPr>
                <w:lang w:val="en-GB"/>
              </w:rPr>
            </w:pPr>
            <w:r>
              <w:rPr>
                <w:lang w:val="en-GB"/>
              </w:rPr>
              <w:t>12%</w:t>
            </w:r>
          </w:p>
        </w:tc>
      </w:tr>
      <w:tr w:rsidR="00CF6050" w14:paraId="594303DD" w14:textId="77777777" w:rsidTr="003F67D1">
        <w:trPr>
          <w:trHeight w:val="299"/>
          <w:jc w:val="center"/>
        </w:trPr>
        <w:tc>
          <w:tcPr>
            <w:tcW w:w="3260" w:type="dxa"/>
          </w:tcPr>
          <w:p w14:paraId="6AA2881F" w14:textId="75B4458E" w:rsidR="00CF6050" w:rsidRDefault="00CF6050" w:rsidP="003F67D1">
            <w:pPr>
              <w:rPr>
                <w:lang w:val="en-GB"/>
              </w:rPr>
            </w:pPr>
            <w:r>
              <w:rPr>
                <w:lang w:val="en-GB"/>
              </w:rPr>
              <w:t xml:space="preserve">With 0.2 second blocking for every </w:t>
            </w:r>
            <w:r w:rsidR="003F67D1">
              <w:rPr>
                <w:lang w:val="en-GB"/>
              </w:rPr>
              <w:t xml:space="preserve">5 </w:t>
            </w:r>
            <w:r>
              <w:rPr>
                <w:lang w:val="en-GB"/>
              </w:rPr>
              <w:t xml:space="preserve">seconds </w:t>
            </w:r>
          </w:p>
        </w:tc>
        <w:tc>
          <w:tcPr>
            <w:tcW w:w="2011" w:type="dxa"/>
          </w:tcPr>
          <w:p w14:paraId="784D066B" w14:textId="1FDD5771" w:rsidR="00CF6050" w:rsidRDefault="003F67D1" w:rsidP="003F67D1">
            <w:pPr>
              <w:rPr>
                <w:lang w:val="en-GB"/>
              </w:rPr>
            </w:pPr>
            <w:r>
              <w:rPr>
                <w:lang w:val="en-GB"/>
              </w:rPr>
              <w:t xml:space="preserve">371Mbps </w:t>
            </w:r>
          </w:p>
        </w:tc>
        <w:tc>
          <w:tcPr>
            <w:tcW w:w="2014" w:type="dxa"/>
          </w:tcPr>
          <w:p w14:paraId="3DFC2C0F" w14:textId="49AB4323" w:rsidR="00CF6050" w:rsidRDefault="003F67D1" w:rsidP="007F3122">
            <w:pPr>
              <w:rPr>
                <w:lang w:val="en-GB"/>
              </w:rPr>
            </w:pPr>
            <w:r>
              <w:rPr>
                <w:lang w:val="en-GB"/>
              </w:rPr>
              <w:t>4%</w:t>
            </w:r>
          </w:p>
        </w:tc>
        <w:tc>
          <w:tcPr>
            <w:tcW w:w="2065" w:type="dxa"/>
          </w:tcPr>
          <w:p w14:paraId="0E331897" w14:textId="7EA5D25F" w:rsidR="00CF6050" w:rsidRDefault="003F67D1" w:rsidP="003F67D1">
            <w:pPr>
              <w:rPr>
                <w:lang w:val="en-GB"/>
              </w:rPr>
            </w:pPr>
            <w:r>
              <w:rPr>
                <w:lang w:val="en-GB"/>
              </w:rPr>
              <w:t>54%</w:t>
            </w:r>
          </w:p>
        </w:tc>
      </w:tr>
      <w:tr w:rsidR="00DC5476" w14:paraId="3F1F4345" w14:textId="77777777" w:rsidTr="00DC5476">
        <w:trPr>
          <w:trHeight w:val="299"/>
          <w:jc w:val="center"/>
        </w:trPr>
        <w:tc>
          <w:tcPr>
            <w:tcW w:w="3260" w:type="dxa"/>
          </w:tcPr>
          <w:p w14:paraId="7AF81929" w14:textId="3C448DC9" w:rsidR="00DC5476" w:rsidRDefault="00DC5476" w:rsidP="003F67D1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With 1 second blocking for every </w:t>
            </w:r>
            <w:r w:rsidR="003F67D1">
              <w:rPr>
                <w:lang w:val="en-GB"/>
              </w:rPr>
              <w:t xml:space="preserve">5 </w:t>
            </w:r>
            <w:r>
              <w:rPr>
                <w:lang w:val="en-GB"/>
              </w:rPr>
              <w:t>seconds</w:t>
            </w:r>
          </w:p>
        </w:tc>
        <w:tc>
          <w:tcPr>
            <w:tcW w:w="2011" w:type="dxa"/>
          </w:tcPr>
          <w:p w14:paraId="1AEA3EF8" w14:textId="2D003D2D" w:rsidR="00DC5476" w:rsidRDefault="003F67D1" w:rsidP="00DC5476">
            <w:pPr>
              <w:rPr>
                <w:lang w:val="en-GB"/>
              </w:rPr>
            </w:pPr>
            <w:r>
              <w:rPr>
                <w:lang w:val="en-GB"/>
              </w:rPr>
              <w:t>229Mbps</w:t>
            </w:r>
          </w:p>
        </w:tc>
        <w:tc>
          <w:tcPr>
            <w:tcW w:w="2014" w:type="dxa"/>
          </w:tcPr>
          <w:p w14:paraId="277E7A59" w14:textId="4A3B600B" w:rsidR="00DC5476" w:rsidRDefault="003F67D1" w:rsidP="00DC5476">
            <w:pPr>
              <w:rPr>
                <w:lang w:val="en-GB"/>
              </w:rPr>
            </w:pPr>
            <w:r>
              <w:rPr>
                <w:lang w:val="en-GB"/>
              </w:rPr>
              <w:t>20%</w:t>
            </w:r>
          </w:p>
        </w:tc>
        <w:tc>
          <w:tcPr>
            <w:tcW w:w="2065" w:type="dxa"/>
          </w:tcPr>
          <w:p w14:paraId="3A288266" w14:textId="3A848EA8" w:rsidR="00DC5476" w:rsidRDefault="003F67D1" w:rsidP="00DC5476">
            <w:pPr>
              <w:rPr>
                <w:lang w:val="en-GB"/>
              </w:rPr>
            </w:pPr>
            <w:r>
              <w:rPr>
                <w:lang w:val="en-GB"/>
              </w:rPr>
              <w:t>72%</w:t>
            </w:r>
          </w:p>
        </w:tc>
      </w:tr>
    </w:tbl>
    <w:p w14:paraId="2D647B18" w14:textId="20D31DC1" w:rsidR="00A120AC" w:rsidRPr="003F67D1" w:rsidRDefault="009A2F72" w:rsidP="003F67D1">
      <w:pPr>
        <w:jc w:val="center"/>
        <w:rPr>
          <w:b/>
          <w:lang w:val="en-GB"/>
        </w:rPr>
      </w:pPr>
      <w:bookmarkStart w:id="1" w:name="_Ref473440526"/>
      <w:r w:rsidRPr="003F67D1">
        <w:rPr>
          <w:b/>
          <w:lang w:val="en-GB"/>
        </w:rPr>
        <w:t xml:space="preserve">Table </w:t>
      </w:r>
      <w:r w:rsidRPr="003F67D1">
        <w:rPr>
          <w:b/>
          <w:lang w:val="en-GB"/>
        </w:rPr>
        <w:fldChar w:fldCharType="begin"/>
      </w:r>
      <w:r w:rsidRPr="003F67D1">
        <w:rPr>
          <w:b/>
          <w:lang w:val="en-GB"/>
        </w:rPr>
        <w:instrText xml:space="preserve"> SEQ Table \* ARABIC </w:instrText>
      </w:r>
      <w:r w:rsidRPr="003F67D1">
        <w:rPr>
          <w:b/>
          <w:lang w:val="en-GB"/>
        </w:rPr>
        <w:fldChar w:fldCharType="separate"/>
      </w:r>
      <w:r w:rsidRPr="003F67D1">
        <w:rPr>
          <w:b/>
          <w:lang w:val="en-GB"/>
        </w:rPr>
        <w:t>1</w:t>
      </w:r>
      <w:r w:rsidRPr="003F67D1">
        <w:rPr>
          <w:b/>
          <w:lang w:val="en-GB"/>
        </w:rPr>
        <w:fldChar w:fldCharType="end"/>
      </w:r>
      <w:bookmarkEnd w:id="1"/>
      <w:r w:rsidRPr="003F67D1">
        <w:rPr>
          <w:b/>
          <w:lang w:val="en-GB"/>
        </w:rPr>
        <w:t xml:space="preserve">: Transport layer performance </w:t>
      </w:r>
    </w:p>
    <w:p w14:paraId="7728CEB9" w14:textId="77777777" w:rsidR="003E708A" w:rsidRDefault="003E708A" w:rsidP="003E708A">
      <w:pPr>
        <w:pStyle w:val="Heading2"/>
        <w:rPr>
          <w:lang w:eastAsia="zh-CN"/>
        </w:rPr>
      </w:pPr>
      <w:r>
        <w:t xml:space="preserve">Analysis of Performance Degradation </w:t>
      </w:r>
    </w:p>
    <w:p w14:paraId="738F9075" w14:textId="122269D6" w:rsidR="00456939" w:rsidRDefault="00DA657A" w:rsidP="00BE3FDD">
      <w:r>
        <w:t xml:space="preserve">TCP </w:t>
      </w:r>
      <w:r w:rsidR="005D5612">
        <w:t xml:space="preserve">sender maintains </w:t>
      </w:r>
      <w:r w:rsidR="008465A3">
        <w:t xml:space="preserve">a </w:t>
      </w:r>
      <w:r>
        <w:t xml:space="preserve">congestion window </w:t>
      </w:r>
      <w:r w:rsidR="005D5612">
        <w:t>to determine</w:t>
      </w:r>
      <w:r w:rsidR="005D5612" w:rsidRPr="00D86EF4">
        <w:t xml:space="preserve"> the number of</w:t>
      </w:r>
      <w:r w:rsidR="005D5612">
        <w:t xml:space="preserve"> </w:t>
      </w:r>
      <w:r w:rsidR="005D5612" w:rsidRPr="00D86EF4">
        <w:t>bytes that can be outstanding at any time</w:t>
      </w:r>
      <w:r w:rsidR="005D5612">
        <w:t xml:space="preserve">. </w:t>
      </w:r>
      <w:r w:rsidR="009A2F72" w:rsidRPr="003F67D1">
        <w:t>When sending data over a TCP connection, it is important to keep a sufficient amount of data outstanding (sent but not acknowledged) in order to achieve the highest throughput.</w:t>
      </w:r>
      <w:r w:rsidR="00991326" w:rsidRPr="00991326">
        <w:t xml:space="preserve"> </w:t>
      </w:r>
      <w:r w:rsidR="004E21B9">
        <w:t xml:space="preserve">The reason </w:t>
      </w:r>
      <w:r w:rsidR="00CF15F3">
        <w:t>for</w:t>
      </w:r>
      <w:r w:rsidR="003E708A">
        <w:t xml:space="preserve"> TCP</w:t>
      </w:r>
      <w:r w:rsidR="00CF15F3">
        <w:t>’s</w:t>
      </w:r>
      <w:r w:rsidR="003E708A">
        <w:t xml:space="preserve"> performance degradation </w:t>
      </w:r>
      <w:r w:rsidR="00991326">
        <w:t xml:space="preserve">under blockage can be </w:t>
      </w:r>
      <w:r w:rsidR="00CF15F3">
        <w:t xml:space="preserve">seem </w:t>
      </w:r>
      <w:r w:rsidR="00991326">
        <w:t xml:space="preserve">from </w:t>
      </w:r>
      <w:r w:rsidR="006D5931">
        <w:t xml:space="preserve">the </w:t>
      </w:r>
      <w:r w:rsidR="00CF15F3">
        <w:t xml:space="preserve">graphs of </w:t>
      </w:r>
      <w:r w:rsidR="006D5931">
        <w:t xml:space="preserve">throughput and </w:t>
      </w:r>
      <w:r w:rsidR="00991326">
        <w:t xml:space="preserve">congestion window </w:t>
      </w:r>
      <w:r w:rsidR="00CF15F3">
        <w:t>shown below</w:t>
      </w:r>
      <w:r w:rsidR="00991326">
        <w:t>.</w:t>
      </w:r>
      <w:r w:rsidR="006D5931">
        <w:t xml:space="preserve"> </w:t>
      </w:r>
    </w:p>
    <w:p w14:paraId="27614337" w14:textId="24EAADBD" w:rsidR="0043102C" w:rsidRDefault="00EE76DB" w:rsidP="0043102C">
      <w:r>
        <w:t xml:space="preserve">For the case of 100ms blockage scenario, we see that TCP itself can handle the blockage without much </w:t>
      </w:r>
      <w:r w:rsidR="00CB4C3F">
        <w:t>troubl</w:t>
      </w:r>
      <w:r>
        <w:t xml:space="preserve">e. </w:t>
      </w:r>
    </w:p>
    <w:p w14:paraId="4C304FCB" w14:textId="204F7324" w:rsidR="00EE76DB" w:rsidRDefault="003F5D0B" w:rsidP="0043102C">
      <w:pPr>
        <w:jc w:val="center"/>
      </w:pPr>
      <w:r>
        <w:rPr>
          <w:b/>
          <w:noProof/>
        </w:rPr>
        <w:drawing>
          <wp:inline distT="0" distB="0" distL="0" distR="0" wp14:anchorId="6B835509" wp14:editId="495F5909">
            <wp:extent cx="4953000" cy="2200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813" w:rsidRPr="008D1813">
        <w:rPr>
          <w:b/>
          <w:noProof/>
        </w:rPr>
        <w:drawing>
          <wp:inline distT="0" distB="0" distL="0" distR="0" wp14:anchorId="43877C23" wp14:editId="1F168CE2">
            <wp:extent cx="5943600" cy="2830286"/>
            <wp:effectExtent l="0" t="0" r="0" b="8255"/>
            <wp:docPr id="3" name="Picture 3" descr="\\pc14100020\5G_share\NSA\NSA_exp\analysis\20170202\20170202132058_log_snd_cw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pc14100020\5G_share\NSA\NSA_exp\analysis\20170202\20170202132058_log_snd_cwn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76DB" w:rsidRPr="00FA42D9">
        <w:rPr>
          <w:b/>
          <w:lang w:eastAsia="zh-CN"/>
        </w:rPr>
        <w:t xml:space="preserve">Figure </w:t>
      </w:r>
      <w:r w:rsidR="00EE76DB">
        <w:rPr>
          <w:b/>
          <w:lang w:eastAsia="zh-CN"/>
        </w:rPr>
        <w:t>1</w:t>
      </w:r>
      <w:r w:rsidR="00EE76DB" w:rsidRPr="00FA42D9">
        <w:rPr>
          <w:b/>
          <w:lang w:eastAsia="zh-CN"/>
        </w:rPr>
        <w:t xml:space="preserve">: </w:t>
      </w:r>
      <w:r w:rsidR="009C7131">
        <w:rPr>
          <w:b/>
          <w:lang w:eastAsia="zh-CN"/>
        </w:rPr>
        <w:t>Throughput and c</w:t>
      </w:r>
      <w:r w:rsidR="00EE76DB">
        <w:rPr>
          <w:b/>
          <w:lang w:eastAsia="zh-CN"/>
        </w:rPr>
        <w:t xml:space="preserve">ongestion window variation of </w:t>
      </w:r>
      <w:r w:rsidR="009C7131">
        <w:rPr>
          <w:b/>
          <w:lang w:eastAsia="zh-CN"/>
        </w:rPr>
        <w:t>sender</w:t>
      </w:r>
      <w:r w:rsidR="00EE76DB">
        <w:rPr>
          <w:b/>
          <w:lang w:eastAsia="zh-CN"/>
        </w:rPr>
        <w:t xml:space="preserve"> with 0.1s blockage</w:t>
      </w:r>
      <w:r w:rsidR="00B654FE">
        <w:rPr>
          <w:b/>
          <w:lang w:eastAsia="zh-CN"/>
        </w:rPr>
        <w:t xml:space="preserve"> (</w:t>
      </w:r>
      <w:r w:rsidR="008A629B">
        <w:rPr>
          <w:b/>
          <w:lang w:eastAsia="zh-CN"/>
        </w:rPr>
        <w:t>12% degradation with relative to non-blocking case)</w:t>
      </w:r>
    </w:p>
    <w:p w14:paraId="2A30E89D" w14:textId="7E16EE3E" w:rsidR="00F60B2F" w:rsidRDefault="00EE76DB" w:rsidP="0043102C">
      <w:pPr>
        <w:rPr>
          <w:b/>
          <w:lang w:eastAsia="zh-CN"/>
        </w:rPr>
      </w:pPr>
      <w:r>
        <w:t>For the case of</w:t>
      </w:r>
      <w:r w:rsidR="006D5931">
        <w:t xml:space="preserve"> </w:t>
      </w:r>
      <w:r w:rsidR="00557C1B">
        <w:t xml:space="preserve">200ms and </w:t>
      </w:r>
      <w:r w:rsidR="00456939">
        <w:t>1</w:t>
      </w:r>
      <w:r w:rsidR="008E6670">
        <w:t>s</w:t>
      </w:r>
      <w:r w:rsidR="00456939">
        <w:t xml:space="preserve"> </w:t>
      </w:r>
      <w:r w:rsidR="00240094">
        <w:t>blockage</w:t>
      </w:r>
      <w:r w:rsidR="006D5931">
        <w:t xml:space="preserve"> scenario</w:t>
      </w:r>
      <w:r w:rsidR="00557C1B">
        <w:t>s</w:t>
      </w:r>
      <w:r>
        <w:t xml:space="preserve">, </w:t>
      </w:r>
      <w:r w:rsidR="006D5931">
        <w:t>the congestion window</w:t>
      </w:r>
      <w:r w:rsidR="001D77C7">
        <w:t xml:space="preserve"> (cwnd)</w:t>
      </w:r>
      <w:r w:rsidR="006D5931">
        <w:t xml:space="preserve"> is </w:t>
      </w:r>
      <w:r w:rsidR="00281907">
        <w:t xml:space="preserve">seen to </w:t>
      </w:r>
      <w:r>
        <w:t>bounc</w:t>
      </w:r>
      <w:r w:rsidR="00281907">
        <w:t>e around with</w:t>
      </w:r>
      <w:r>
        <w:t xml:space="preserve"> many slow-start </w:t>
      </w:r>
      <w:r w:rsidR="00281907">
        <w:t xml:space="preserve">events </w:t>
      </w:r>
      <w:r>
        <w:t>occurr</w:t>
      </w:r>
      <w:r w:rsidR="00281907">
        <w:t xml:space="preserve">ing, as </w:t>
      </w:r>
      <w:r w:rsidR="00801141">
        <w:t xml:space="preserve">shown </w:t>
      </w:r>
      <w:r>
        <w:t>in the congestion window graph.</w:t>
      </w:r>
      <w:r w:rsidR="00281907">
        <w:t xml:space="preserve"> S</w:t>
      </w:r>
      <w:r w:rsidR="001D77C7">
        <w:t xml:space="preserve">low-start </w:t>
      </w:r>
      <w:r w:rsidR="00281907">
        <w:t>happens when the</w:t>
      </w:r>
      <w:r w:rsidR="001D77C7">
        <w:t xml:space="preserve"> TCP Retransmission Timeout (RTO)</w:t>
      </w:r>
      <w:r w:rsidR="00281907">
        <w:t xml:space="preserve"> timer expires</w:t>
      </w:r>
      <w:r w:rsidR="00F26502">
        <w:t>.</w:t>
      </w:r>
      <w:r w:rsidR="001D77C7">
        <w:t xml:space="preserve"> </w:t>
      </w:r>
      <w:r w:rsidR="00281907">
        <w:t xml:space="preserve">For every transmitted </w:t>
      </w:r>
      <w:r w:rsidR="00341DB4" w:rsidRPr="009D5801">
        <w:t>segment</w:t>
      </w:r>
      <w:r w:rsidR="00341DB4">
        <w:t xml:space="preserve">, </w:t>
      </w:r>
      <w:r w:rsidR="00341DB4" w:rsidRPr="00D86EF4">
        <w:t>TCP starts a retransmission timer</w:t>
      </w:r>
      <w:r w:rsidR="009A2F72" w:rsidRPr="003F67D1">
        <w:t xml:space="preserve">. If no acknowledgment </w:t>
      </w:r>
      <w:r w:rsidR="00281907">
        <w:t>is</w:t>
      </w:r>
      <w:r w:rsidR="009A2F72" w:rsidRPr="003F67D1">
        <w:t xml:space="preserve"> received before the timer expires,</w:t>
      </w:r>
      <w:r w:rsidR="00341DB4">
        <w:t xml:space="preserve"> </w:t>
      </w:r>
      <w:r w:rsidR="00281907">
        <w:t xml:space="preserve">then </w:t>
      </w:r>
      <w:r w:rsidR="00341DB4">
        <w:t xml:space="preserve">TCP retransmits the segment and </w:t>
      </w:r>
      <w:r w:rsidR="00281907">
        <w:t xml:space="preserve">enters the slow start phase </w:t>
      </w:r>
      <w:r w:rsidR="00341DB4">
        <w:t xml:space="preserve">with </w:t>
      </w:r>
      <w:r w:rsidR="00281907">
        <w:t xml:space="preserve">a </w:t>
      </w:r>
      <w:r w:rsidR="00341DB4">
        <w:t>congestion window of size 1</w:t>
      </w:r>
      <w:r w:rsidR="00281907">
        <w:t>MSS</w:t>
      </w:r>
      <w:r w:rsidR="00341DB4">
        <w:t>. The value of retransmission timer is based on</w:t>
      </w:r>
      <w:r w:rsidR="008E7C5B">
        <w:t xml:space="preserve"> TCP</w:t>
      </w:r>
      <w:r w:rsidR="00341DB4">
        <w:t xml:space="preserve"> </w:t>
      </w:r>
      <w:r w:rsidR="00281907">
        <w:t>RTT</w:t>
      </w:r>
      <w:r w:rsidR="001D77C7">
        <w:t xml:space="preserve"> </w:t>
      </w:r>
      <w:r w:rsidR="008E7C5B">
        <w:lastRenderedPageBreak/>
        <w:t>measurements [</w:t>
      </w:r>
      <w:r w:rsidR="009D5801">
        <w:t>3]</w:t>
      </w:r>
      <w:r w:rsidR="001D77C7">
        <w:t>.</w:t>
      </w:r>
      <w:r w:rsidR="00341DB4">
        <w:t xml:space="preserve"> </w:t>
      </w:r>
      <w:r w:rsidR="00930B11">
        <w:t>A</w:t>
      </w:r>
      <w:r w:rsidR="009A2F72" w:rsidRPr="003F67D1">
        <w:t xml:space="preserve"> TCP sender maintains two state </w:t>
      </w:r>
      <w:r w:rsidR="00B54F1D" w:rsidRPr="00B82D17">
        <w:t xml:space="preserve">variables </w:t>
      </w:r>
      <w:r w:rsidR="003724EE">
        <w:t>to calculate the current RTO</w:t>
      </w:r>
      <w:r w:rsidR="0060138B">
        <w:t xml:space="preserve">; </w:t>
      </w:r>
      <w:r w:rsidR="00B54F1D" w:rsidRPr="0035475C">
        <w:t>SRTT (smoothed round-trip time) and RTTVAR (round-trip time variation)</w:t>
      </w:r>
      <w:r w:rsidR="009A2F72" w:rsidRPr="003F67D1">
        <w:t>. </w:t>
      </w:r>
      <w:r w:rsidR="003724EE">
        <w:t xml:space="preserve">The </w:t>
      </w:r>
      <w:r w:rsidR="00281907">
        <w:t xml:space="preserve">RTO </w:t>
      </w:r>
      <w:r w:rsidR="003724EE">
        <w:t xml:space="preserve">calculation can be </w:t>
      </w:r>
      <w:r w:rsidR="00281907">
        <w:t xml:space="preserve">approximated </w:t>
      </w:r>
      <w:r w:rsidR="003724EE">
        <w:t>by the simplified expression:</w:t>
      </w:r>
      <w:r w:rsidR="00694138">
        <w:t xml:space="preserve"> RTO = SRTT + 4 * RTTVAR. </w:t>
      </w:r>
      <w:r w:rsidR="001C64D4">
        <w:t>By taking</w:t>
      </w:r>
      <w:r w:rsidR="00694138">
        <w:t xml:space="preserve"> NR requirement</w:t>
      </w:r>
      <w:r w:rsidR="00281907">
        <w:t>s</w:t>
      </w:r>
      <w:r w:rsidR="00694138">
        <w:t xml:space="preserve"> </w:t>
      </w:r>
      <w:r w:rsidR="00281907">
        <w:t>into</w:t>
      </w:r>
      <w:r w:rsidR="00694138">
        <w:t xml:space="preserve"> consideration</w:t>
      </w:r>
      <w:r w:rsidR="00AF7379">
        <w:t xml:space="preserve"> [1]</w:t>
      </w:r>
      <w:r w:rsidR="00694138">
        <w:t xml:space="preserve">, </w:t>
      </w:r>
      <w:r w:rsidR="00281907">
        <w:t>we assume CN</w:t>
      </w:r>
      <w:r w:rsidR="00694138">
        <w:t xml:space="preserve"> latency </w:t>
      </w:r>
      <w:r w:rsidR="00B54F1D">
        <w:t xml:space="preserve">equals 20ms, and </w:t>
      </w:r>
      <w:r w:rsidR="00281907">
        <w:t xml:space="preserve">AS </w:t>
      </w:r>
      <w:r w:rsidR="00B54F1D">
        <w:t xml:space="preserve">user plane latency equals </w:t>
      </w:r>
      <w:r w:rsidR="00694138">
        <w:t>1ms</w:t>
      </w:r>
      <w:r w:rsidR="001C64D4">
        <w:t xml:space="preserve">, </w:t>
      </w:r>
      <w:r w:rsidR="00281907">
        <w:t xml:space="preserve">resulting in a RTT value that </w:t>
      </w:r>
      <w:r w:rsidR="00B54F1D">
        <w:t xml:space="preserve">should be generally </w:t>
      </w:r>
      <w:r w:rsidR="003F149B">
        <w:t>less than 100ms</w:t>
      </w:r>
      <w:r w:rsidR="00281907">
        <w:t>, In this case, t</w:t>
      </w:r>
      <w:r w:rsidR="003F149B">
        <w:t xml:space="preserve">he </w:t>
      </w:r>
      <w:r w:rsidR="00694138">
        <w:t xml:space="preserve">RTO </w:t>
      </w:r>
      <w:r w:rsidR="00B54F1D">
        <w:t>is therefore</w:t>
      </w:r>
      <w:r w:rsidR="003F149B">
        <w:t xml:space="preserve"> </w:t>
      </w:r>
      <w:r w:rsidR="00B54F1D">
        <w:t>limit</w:t>
      </w:r>
      <w:r w:rsidR="003F149B">
        <w:t xml:space="preserve">ed </w:t>
      </w:r>
      <w:r w:rsidR="00976B18">
        <w:t>by</w:t>
      </w:r>
      <w:r w:rsidR="003F149B">
        <w:t xml:space="preserve"> </w:t>
      </w:r>
      <w:r w:rsidR="00281907">
        <w:t xml:space="preserve">the </w:t>
      </w:r>
      <w:r w:rsidR="00B54F1D">
        <w:t xml:space="preserve">OS </w:t>
      </w:r>
      <w:r w:rsidR="001C64D4">
        <w:t>lower bound</w:t>
      </w:r>
      <w:r w:rsidR="00694138">
        <w:t>, e.g., 200ms</w:t>
      </w:r>
      <w:r w:rsidR="00976B18">
        <w:t xml:space="preserve"> in Linux or 300ms in Windows</w:t>
      </w:r>
      <w:r w:rsidR="00B54F1D">
        <w:t>. In short,</w:t>
      </w:r>
      <w:r w:rsidR="00976B18">
        <w:t xml:space="preserve"> w</w:t>
      </w:r>
      <w:r w:rsidR="00AF7379">
        <w:t>e can assume</w:t>
      </w:r>
      <w:r w:rsidR="001C64D4">
        <w:t xml:space="preserve"> </w:t>
      </w:r>
      <w:r w:rsidR="00AF7379">
        <w:t xml:space="preserve">a constant </w:t>
      </w:r>
      <w:r w:rsidR="00B54F1D">
        <w:t xml:space="preserve">RTO </w:t>
      </w:r>
      <w:r w:rsidR="00AF7379">
        <w:t xml:space="preserve">value of </w:t>
      </w:r>
      <w:r w:rsidR="001C64D4">
        <w:t>200ms</w:t>
      </w:r>
      <w:r w:rsidR="00AF7379">
        <w:t xml:space="preserve"> in NR</w:t>
      </w:r>
      <w:r w:rsidR="00694138">
        <w:t>.</w:t>
      </w:r>
      <w:r w:rsidR="00AF7379">
        <w:t xml:space="preserve"> </w:t>
      </w:r>
      <w:r w:rsidR="00281907">
        <w:t>Therefore</w:t>
      </w:r>
      <w:r w:rsidR="00E32AFF">
        <w:t>, a temporar</w:t>
      </w:r>
      <w:r w:rsidR="00515C60">
        <w:t>il</w:t>
      </w:r>
      <w:r w:rsidR="00E32AFF">
        <w:t xml:space="preserve">y </w:t>
      </w:r>
      <w:r w:rsidR="00515C60">
        <w:t>user-plane</w:t>
      </w:r>
      <w:r w:rsidR="00E32AFF">
        <w:t xml:space="preserve"> </w:t>
      </w:r>
      <w:r w:rsidR="00515C60">
        <w:t>interruption</w:t>
      </w:r>
      <w:r w:rsidR="00E32AFF">
        <w:t xml:space="preserve"> </w:t>
      </w:r>
      <w:r w:rsidR="00B54F1D">
        <w:t>of</w:t>
      </w:r>
      <w:r w:rsidR="00E32AFF">
        <w:t xml:space="preserve"> </w:t>
      </w:r>
      <w:r w:rsidR="00AF7379">
        <w:t xml:space="preserve">1 second </w:t>
      </w:r>
      <w:r w:rsidR="00281907">
        <w:t>is likely to</w:t>
      </w:r>
      <w:r w:rsidR="00BE7E89">
        <w:t xml:space="preserve"> </w:t>
      </w:r>
      <w:r w:rsidR="00B54F1D">
        <w:t>results in</w:t>
      </w:r>
      <w:r w:rsidR="00E32AFF">
        <w:t xml:space="preserve"> TCP ACK</w:t>
      </w:r>
      <w:r w:rsidR="00281907">
        <w:t>s</w:t>
      </w:r>
      <w:r w:rsidR="00E32AFF">
        <w:t xml:space="preserve"> </w:t>
      </w:r>
      <w:r w:rsidR="00B54F1D">
        <w:t>no</w:t>
      </w:r>
      <w:r w:rsidR="00281907">
        <w:t xml:space="preserve">t </w:t>
      </w:r>
      <w:r w:rsidR="00E32AFF">
        <w:t>be</w:t>
      </w:r>
      <w:r w:rsidR="00281907">
        <w:t>ing</w:t>
      </w:r>
      <w:r w:rsidR="00E32AFF">
        <w:t xml:space="preserve"> received before retransmission timer expir</w:t>
      </w:r>
      <w:r w:rsidR="0006598F">
        <w:t>es</w:t>
      </w:r>
      <w:r w:rsidR="00281907">
        <w:t>,</w:t>
      </w:r>
      <w:r w:rsidR="00E32AFF">
        <w:t xml:space="preserve"> and </w:t>
      </w:r>
      <w:r w:rsidR="00281907">
        <w:t xml:space="preserve">the TCP </w:t>
      </w:r>
      <w:r w:rsidR="00E32AFF">
        <w:t xml:space="preserve">congestion window </w:t>
      </w:r>
      <w:r w:rsidR="00281907">
        <w:t>shuts down to 1 MSS</w:t>
      </w:r>
      <w:r w:rsidR="00E32AFF">
        <w:t>.</w:t>
      </w:r>
      <w:r w:rsidR="00557C1B">
        <w:t xml:space="preserve"> We also observe that </w:t>
      </w:r>
      <w:r w:rsidR="008D1813">
        <w:t>when underlying link recover</w:t>
      </w:r>
      <w:r w:rsidR="00F160C7">
        <w:t>s</w:t>
      </w:r>
      <w:r w:rsidR="00E21F97">
        <w:t xml:space="preserve"> after blockage, the</w:t>
      </w:r>
      <w:r w:rsidR="008D1813">
        <w:t xml:space="preserve"> retransmit</w:t>
      </w:r>
      <w:r w:rsidR="00E21F97">
        <w:t>ted</w:t>
      </w:r>
      <w:r w:rsidR="008D1813">
        <w:t xml:space="preserve"> packets </w:t>
      </w:r>
      <w:r w:rsidR="00E21F97">
        <w:t>due to RTO may have</w:t>
      </w:r>
      <w:r w:rsidR="008D1813">
        <w:t xml:space="preserve"> been received in TCP receiver before blockage interruption, this will result in duplicate ACK</w:t>
      </w:r>
      <w:r w:rsidR="00F160C7">
        <w:t>s</w:t>
      </w:r>
      <w:r w:rsidR="008D1813">
        <w:t>.</w:t>
      </w:r>
      <w:r w:rsidR="00E21F97">
        <w:t xml:space="preserve"> Unfortunately,</w:t>
      </w:r>
      <w:r w:rsidR="008D1813">
        <w:t xml:space="preserve"> </w:t>
      </w:r>
      <w:r w:rsidR="00E21F97">
        <w:t>TCP</w:t>
      </w:r>
      <w:r w:rsidR="008D1813">
        <w:t xml:space="preserve"> sender treats receipt of 3 duplicate ACK as indication of congestion</w:t>
      </w:r>
      <w:r w:rsidR="00E21F97">
        <w:t xml:space="preserve"> and </w:t>
      </w:r>
      <w:r w:rsidR="00F160C7">
        <w:t>t</w:t>
      </w:r>
      <w:r w:rsidR="00E21F97">
        <w:t>hereafter enters “congestion avoidance state”.</w:t>
      </w:r>
      <w:r w:rsidR="008D1813">
        <w:t xml:space="preserve"> </w:t>
      </w:r>
      <w:r w:rsidR="00E21F97">
        <w:t xml:space="preserve">In this state, TCP sender </w:t>
      </w:r>
      <w:r w:rsidR="008D1813">
        <w:t xml:space="preserve">reduces </w:t>
      </w:r>
      <w:r w:rsidR="00E21F97">
        <w:t>the</w:t>
      </w:r>
      <w:r w:rsidR="008D1813">
        <w:t xml:space="preserve"> window to a lower value </w:t>
      </w:r>
      <w:r w:rsidR="00F160C7">
        <w:t>than the</w:t>
      </w:r>
      <w:r w:rsidR="008D1813">
        <w:t xml:space="preserve"> current size, e.g., </w:t>
      </w:r>
      <w:r w:rsidR="00F160C7">
        <w:t xml:space="preserve">by </w:t>
      </w:r>
      <w:r w:rsidR="00F60B2F">
        <w:t xml:space="preserve">about </w:t>
      </w:r>
      <w:r w:rsidR="008D1813">
        <w:t>80% in Cubic</w:t>
      </w:r>
      <w:r w:rsidR="00E21F97">
        <w:t>, and starts with</w:t>
      </w:r>
      <w:r w:rsidR="00F160C7">
        <w:t xml:space="preserve"> linear</w:t>
      </w:r>
      <w:r w:rsidR="00F60B2F">
        <w:t xml:space="preserve"> growth</w:t>
      </w:r>
      <w:r w:rsidR="008D1813">
        <w:t>. This further limit</w:t>
      </w:r>
      <w:r w:rsidR="00E21F97">
        <w:t>s</w:t>
      </w:r>
      <w:r w:rsidR="008D1813">
        <w:t xml:space="preserve"> the window </w:t>
      </w:r>
      <w:r w:rsidR="00E21F97">
        <w:t xml:space="preserve">growth and </w:t>
      </w:r>
      <w:r w:rsidR="00F160C7">
        <w:t>the</w:t>
      </w:r>
      <w:r w:rsidR="00E21F97">
        <w:t xml:space="preserve"> time to reach the maximum value</w:t>
      </w:r>
      <w:r w:rsidR="008D1813">
        <w:t>.</w:t>
      </w:r>
    </w:p>
    <w:p w14:paraId="0D74309F" w14:textId="08B43AB3" w:rsidR="007A5FA3" w:rsidRDefault="0043102C" w:rsidP="0043102C">
      <w:pPr>
        <w:rPr>
          <w:b/>
          <w:lang w:eastAsia="zh-CN"/>
        </w:rPr>
      </w:pPr>
      <w:r>
        <w:rPr>
          <w:b/>
          <w:lang w:eastAsia="zh-CN"/>
        </w:rPr>
        <w:t xml:space="preserve">                </w:t>
      </w:r>
      <w:r w:rsidR="003F5D0B">
        <w:rPr>
          <w:b/>
          <w:noProof/>
        </w:rPr>
        <w:drawing>
          <wp:inline distT="0" distB="0" distL="0" distR="0" wp14:anchorId="66B04A00" wp14:editId="7F63A454">
            <wp:extent cx="4210050" cy="2095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0B2F" w:rsidRPr="00F60B2F">
        <w:rPr>
          <w:b/>
          <w:noProof/>
        </w:rPr>
        <w:drawing>
          <wp:inline distT="0" distB="0" distL="0" distR="0" wp14:anchorId="4CD74C17" wp14:editId="0DAA4D3F">
            <wp:extent cx="5943600" cy="2830286"/>
            <wp:effectExtent l="0" t="0" r="0" b="8255"/>
            <wp:docPr id="13" name="Picture 13" descr="\\pc14100020\5G_share\NSA\NSA_exp\analysis\20170202\20170202140901_log_snd_cw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pc14100020\5G_share\NSA\NSA_exp\analysis\20170202\20170202140901_log_snd_cwn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5FA3" w:rsidRPr="00FA42D9">
        <w:rPr>
          <w:b/>
          <w:lang w:eastAsia="zh-CN"/>
        </w:rPr>
        <w:t xml:space="preserve">Figure </w:t>
      </w:r>
      <w:r w:rsidR="007A5FA3">
        <w:rPr>
          <w:b/>
          <w:lang w:eastAsia="zh-CN"/>
        </w:rPr>
        <w:t>2</w:t>
      </w:r>
      <w:r w:rsidR="007A5FA3" w:rsidRPr="00FA42D9">
        <w:rPr>
          <w:b/>
          <w:lang w:eastAsia="zh-CN"/>
        </w:rPr>
        <w:t xml:space="preserve">: </w:t>
      </w:r>
      <w:r w:rsidR="007A5FA3">
        <w:rPr>
          <w:b/>
          <w:lang w:eastAsia="zh-CN"/>
        </w:rPr>
        <w:t>Throughput and congestion window variation of sender with 0.2s blockage</w:t>
      </w:r>
      <w:r w:rsidR="008A5FFE">
        <w:rPr>
          <w:b/>
          <w:lang w:eastAsia="zh-CN"/>
        </w:rPr>
        <w:t xml:space="preserve"> (</w:t>
      </w:r>
      <w:r w:rsidR="008A629B">
        <w:rPr>
          <w:b/>
          <w:lang w:eastAsia="zh-CN"/>
        </w:rPr>
        <w:t>54% degradation relative to non-blocking case)</w:t>
      </w:r>
    </w:p>
    <w:p w14:paraId="580DA5FB" w14:textId="0967D2B0" w:rsidR="0043102C" w:rsidRDefault="0043102C" w:rsidP="003F67D1">
      <w:pPr>
        <w:jc w:val="center"/>
        <w:rPr>
          <w:b/>
          <w:lang w:eastAsia="zh-CN"/>
        </w:rPr>
      </w:pPr>
      <w:r>
        <w:rPr>
          <w:b/>
          <w:noProof/>
        </w:rPr>
        <w:lastRenderedPageBreak/>
        <w:drawing>
          <wp:inline distT="0" distB="0" distL="0" distR="0" wp14:anchorId="4790E9A3" wp14:editId="369B5A33">
            <wp:extent cx="4953000" cy="2876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1141" w:rsidRPr="00801141">
        <w:rPr>
          <w:b/>
          <w:noProof/>
        </w:rPr>
        <w:drawing>
          <wp:inline distT="0" distB="0" distL="0" distR="0" wp14:anchorId="1E05CDAF" wp14:editId="0597919A">
            <wp:extent cx="5943600" cy="2830286"/>
            <wp:effectExtent l="0" t="0" r="0" b="8255"/>
            <wp:docPr id="1" name="Picture 1" descr="\\pc14100020\5G_share\NSA\NSA_exp\analysis\20170202\20170202131825_log_snd_cw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c14100020\5G_share\NSA\NSA_exp\analysis\20170202\20170202131825_log_snd_cwn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32E7" w:rsidRPr="00FA42D9">
        <w:rPr>
          <w:b/>
          <w:lang w:eastAsia="zh-CN"/>
        </w:rPr>
        <w:t xml:space="preserve">Figure </w:t>
      </w:r>
      <w:r w:rsidR="007A5FA3">
        <w:rPr>
          <w:b/>
          <w:lang w:eastAsia="zh-CN"/>
        </w:rPr>
        <w:t>3</w:t>
      </w:r>
      <w:r w:rsidR="006632E7" w:rsidRPr="00FA42D9">
        <w:rPr>
          <w:b/>
          <w:lang w:eastAsia="zh-CN"/>
        </w:rPr>
        <w:t xml:space="preserve">: </w:t>
      </w:r>
      <w:r w:rsidR="00CA061E">
        <w:rPr>
          <w:b/>
          <w:lang w:eastAsia="zh-CN"/>
        </w:rPr>
        <w:t>Throughput and c</w:t>
      </w:r>
      <w:r w:rsidR="006632E7">
        <w:rPr>
          <w:b/>
          <w:lang w:eastAsia="zh-CN"/>
        </w:rPr>
        <w:t xml:space="preserve">ongestion window variation </w:t>
      </w:r>
      <w:r w:rsidR="00F96A14">
        <w:rPr>
          <w:b/>
          <w:lang w:eastAsia="zh-CN"/>
        </w:rPr>
        <w:t>of sender</w:t>
      </w:r>
      <w:r w:rsidR="006632E7">
        <w:rPr>
          <w:b/>
          <w:lang w:eastAsia="zh-CN"/>
        </w:rPr>
        <w:t xml:space="preserve"> </w:t>
      </w:r>
      <w:r w:rsidR="00F96A14">
        <w:rPr>
          <w:b/>
          <w:lang w:eastAsia="zh-CN"/>
        </w:rPr>
        <w:t>with</w:t>
      </w:r>
      <w:r w:rsidR="006632E7">
        <w:rPr>
          <w:b/>
          <w:lang w:eastAsia="zh-CN"/>
        </w:rPr>
        <w:t xml:space="preserve"> 1s </w:t>
      </w:r>
      <w:r w:rsidR="007D43AC">
        <w:rPr>
          <w:b/>
          <w:lang w:eastAsia="zh-CN"/>
        </w:rPr>
        <w:t>blockage</w:t>
      </w:r>
      <w:r w:rsidR="005A22B7">
        <w:rPr>
          <w:b/>
          <w:lang w:eastAsia="zh-CN"/>
        </w:rPr>
        <w:t xml:space="preserve"> (</w:t>
      </w:r>
      <w:r w:rsidR="008A629B">
        <w:rPr>
          <w:b/>
          <w:lang w:eastAsia="zh-CN"/>
        </w:rPr>
        <w:t>72% degradation relative to non-blocking case)</w:t>
      </w:r>
    </w:p>
    <w:p w14:paraId="5114F7A9" w14:textId="498CE281" w:rsidR="004E21B9" w:rsidRDefault="004E21B9" w:rsidP="0043102C">
      <w:pPr>
        <w:jc w:val="center"/>
        <w:rPr>
          <w:b/>
        </w:rPr>
      </w:pPr>
    </w:p>
    <w:p w14:paraId="2C6DE0E4" w14:textId="2BAE0E7B" w:rsidR="004D7247" w:rsidRDefault="00281907" w:rsidP="004E21B9">
      <w:pPr>
        <w:rPr>
          <w:b/>
        </w:rPr>
      </w:pPr>
      <w:r>
        <w:rPr>
          <w:b/>
        </w:rPr>
        <w:t>Observation</w:t>
      </w:r>
      <w:r w:rsidR="00BC4717">
        <w:rPr>
          <w:b/>
        </w:rPr>
        <w:t xml:space="preserve"> </w:t>
      </w:r>
      <w:r w:rsidR="00DF6EBC">
        <w:rPr>
          <w:b/>
        </w:rPr>
        <w:t>1</w:t>
      </w:r>
      <w:r w:rsidR="00BC4717">
        <w:rPr>
          <w:b/>
        </w:rPr>
        <w:t xml:space="preserve">: </w:t>
      </w:r>
      <w:r w:rsidR="004D7247">
        <w:rPr>
          <w:b/>
        </w:rPr>
        <w:t xml:space="preserve">When </w:t>
      </w:r>
      <w:r w:rsidR="00B82D17">
        <w:rPr>
          <w:b/>
        </w:rPr>
        <w:t>user</w:t>
      </w:r>
      <w:r>
        <w:rPr>
          <w:b/>
        </w:rPr>
        <w:t xml:space="preserve"> </w:t>
      </w:r>
      <w:r w:rsidR="00B82D17">
        <w:rPr>
          <w:b/>
        </w:rPr>
        <w:t>plane</w:t>
      </w:r>
      <w:r w:rsidR="004D7247">
        <w:rPr>
          <w:b/>
        </w:rPr>
        <w:t xml:space="preserve"> interruption </w:t>
      </w:r>
      <w:r w:rsidR="008E3446">
        <w:rPr>
          <w:b/>
        </w:rPr>
        <w:t xml:space="preserve">is shorter than </w:t>
      </w:r>
      <w:r w:rsidR="00DF6EBC">
        <w:rPr>
          <w:b/>
        </w:rPr>
        <w:t>100</w:t>
      </w:r>
      <w:r w:rsidR="004D7247">
        <w:rPr>
          <w:b/>
        </w:rPr>
        <w:t xml:space="preserve">ms, TCP </w:t>
      </w:r>
      <w:r>
        <w:rPr>
          <w:b/>
        </w:rPr>
        <w:t>performance does not suffer.</w:t>
      </w:r>
    </w:p>
    <w:p w14:paraId="1663A6B3" w14:textId="35BD2D80" w:rsidR="00281907" w:rsidRDefault="00281907" w:rsidP="004E21B9">
      <w:pPr>
        <w:rPr>
          <w:b/>
        </w:rPr>
      </w:pPr>
      <w:r>
        <w:rPr>
          <w:b/>
          <w:lang w:val="en-GB"/>
        </w:rPr>
        <w:t>Observation</w:t>
      </w:r>
      <w:r w:rsidR="00DF6EBC" w:rsidRPr="0035475C">
        <w:rPr>
          <w:b/>
          <w:lang w:val="en-GB"/>
        </w:rPr>
        <w:t xml:space="preserve"> </w:t>
      </w:r>
      <w:r w:rsidR="00DF6EBC">
        <w:rPr>
          <w:b/>
          <w:lang w:val="en-GB"/>
        </w:rPr>
        <w:t>2</w:t>
      </w:r>
      <w:r w:rsidR="00DF6EBC" w:rsidRPr="0035475C">
        <w:rPr>
          <w:b/>
          <w:lang w:val="en-GB"/>
        </w:rPr>
        <w:t>:</w:t>
      </w:r>
      <w:r w:rsidR="00DF6EBC">
        <w:rPr>
          <w:b/>
          <w:lang w:val="en-GB"/>
        </w:rPr>
        <w:t xml:space="preserve"> When </w:t>
      </w:r>
      <w:r w:rsidR="00B82D17">
        <w:rPr>
          <w:b/>
        </w:rPr>
        <w:t>user</w:t>
      </w:r>
      <w:r>
        <w:rPr>
          <w:b/>
        </w:rPr>
        <w:t xml:space="preserve"> </w:t>
      </w:r>
      <w:r w:rsidR="00B82D17">
        <w:rPr>
          <w:b/>
        </w:rPr>
        <w:t xml:space="preserve">plane </w:t>
      </w:r>
      <w:r w:rsidR="00DF6EBC">
        <w:rPr>
          <w:b/>
          <w:lang w:val="en-GB"/>
        </w:rPr>
        <w:t>interrupt</w:t>
      </w:r>
      <w:r w:rsidR="0063504C">
        <w:rPr>
          <w:b/>
          <w:lang w:val="en-GB"/>
        </w:rPr>
        <w:t>ion</w:t>
      </w:r>
      <w:r w:rsidR="00DF6EBC">
        <w:rPr>
          <w:b/>
          <w:lang w:val="en-GB"/>
        </w:rPr>
        <w:t xml:space="preserve"> is </w:t>
      </w:r>
      <w:r w:rsidR="008E3446">
        <w:rPr>
          <w:b/>
          <w:lang w:val="en-GB"/>
        </w:rPr>
        <w:t>longer</w:t>
      </w:r>
      <w:r w:rsidR="00DF6EBC">
        <w:rPr>
          <w:b/>
          <w:lang w:val="en-GB"/>
        </w:rPr>
        <w:t xml:space="preserve">, </w:t>
      </w:r>
      <w:r w:rsidR="008E3446">
        <w:rPr>
          <w:b/>
          <w:lang w:val="en-GB"/>
        </w:rPr>
        <w:t xml:space="preserve">TCP </w:t>
      </w:r>
      <w:r w:rsidR="00410077">
        <w:rPr>
          <w:b/>
          <w:lang w:val="en-GB"/>
        </w:rPr>
        <w:t xml:space="preserve">congestion control </w:t>
      </w:r>
      <w:r>
        <w:rPr>
          <w:b/>
          <w:lang w:val="en-GB"/>
        </w:rPr>
        <w:t xml:space="preserve">mechanisms </w:t>
      </w:r>
      <w:r w:rsidR="00410077">
        <w:rPr>
          <w:b/>
          <w:lang w:val="en-GB"/>
        </w:rPr>
        <w:t xml:space="preserve">(e.g., RTO </w:t>
      </w:r>
      <w:r>
        <w:rPr>
          <w:b/>
          <w:lang w:val="en-GB"/>
        </w:rPr>
        <w:t xml:space="preserve">timeout </w:t>
      </w:r>
      <w:r w:rsidR="00410077">
        <w:rPr>
          <w:b/>
          <w:lang w:val="en-GB"/>
        </w:rPr>
        <w:t xml:space="preserve">or congestion avoidance) </w:t>
      </w:r>
      <w:r>
        <w:rPr>
          <w:b/>
          <w:lang w:val="en-GB"/>
        </w:rPr>
        <w:t>can severely degrade TCP performance.</w:t>
      </w:r>
    </w:p>
    <w:p w14:paraId="07FEF0E8" w14:textId="77777777" w:rsidR="00DF6EBC" w:rsidRPr="003F67D1" w:rsidRDefault="009A2F72" w:rsidP="004E21B9">
      <w:r w:rsidRPr="003F67D1">
        <w:t>Accordingly, we propose:</w:t>
      </w:r>
    </w:p>
    <w:p w14:paraId="5A6C9985" w14:textId="3587598C" w:rsidR="006B001F" w:rsidRDefault="00BF1F95" w:rsidP="00BF1F95">
      <w:pPr>
        <w:rPr>
          <w:b/>
        </w:rPr>
      </w:pPr>
      <w:r>
        <w:rPr>
          <w:b/>
        </w:rPr>
        <w:t>Proposal</w:t>
      </w:r>
      <w:r w:rsidRPr="002D0859">
        <w:rPr>
          <w:b/>
        </w:rPr>
        <w:t xml:space="preserve"> 1: </w:t>
      </w:r>
      <w:r>
        <w:rPr>
          <w:b/>
        </w:rPr>
        <w:t xml:space="preserve">RAN2 should recognize the </w:t>
      </w:r>
      <w:r w:rsidR="006B001F">
        <w:rPr>
          <w:b/>
        </w:rPr>
        <w:t>challenge of HF blockage on TCP performance.</w:t>
      </w:r>
    </w:p>
    <w:p w14:paraId="2879E6F8" w14:textId="43161CCA" w:rsidR="007C5B03" w:rsidRPr="003F67D1" w:rsidRDefault="009A2F72" w:rsidP="00BF1F95">
      <w:r w:rsidRPr="003F67D1">
        <w:t xml:space="preserve">Potential solutions to address these concerns could be to fallback to a robust </w:t>
      </w:r>
      <w:r w:rsidR="00490843">
        <w:t>link (e.g., low frequency or LTE</w:t>
      </w:r>
      <w:r w:rsidRPr="003F67D1">
        <w:t>) during episodes of blockage. Transmission reli</w:t>
      </w:r>
      <w:r w:rsidR="006B001F">
        <w:t>a</w:t>
      </w:r>
      <w:r w:rsidR="006B001F" w:rsidRPr="006B001F">
        <w:t>b</w:t>
      </w:r>
      <w:r w:rsidR="006B001F">
        <w:t>i</w:t>
      </w:r>
      <w:r w:rsidRPr="003F67D1">
        <w:t xml:space="preserve">lity could be further ensured through packet duplication. </w:t>
      </w:r>
    </w:p>
    <w:p w14:paraId="703E6A1E" w14:textId="42872535" w:rsidR="007F3122" w:rsidRPr="00490843" w:rsidRDefault="006B001F" w:rsidP="007F3122">
      <w:pPr>
        <w:rPr>
          <w:b/>
        </w:rPr>
      </w:pPr>
      <w:r>
        <w:rPr>
          <w:b/>
        </w:rPr>
        <w:lastRenderedPageBreak/>
        <w:t>Proposal 2</w:t>
      </w:r>
      <w:r w:rsidRPr="00B82D17">
        <w:rPr>
          <w:b/>
        </w:rPr>
        <w:t xml:space="preserve">: RAN2 </w:t>
      </w:r>
      <w:r>
        <w:rPr>
          <w:b/>
        </w:rPr>
        <w:t xml:space="preserve">is requested to study mechanisms to prevent TCP congestion control mechanisms to be activated </w:t>
      </w:r>
      <w:r w:rsidRPr="005D4186">
        <w:rPr>
          <w:b/>
          <w:lang w:eastAsia="ja-JP"/>
        </w:rPr>
        <w:t>when the high frequency link is temporarily blocked.</w:t>
      </w:r>
      <w:r>
        <w:rPr>
          <w:b/>
        </w:rPr>
        <w:t xml:space="preserve"> </w:t>
      </w:r>
    </w:p>
    <w:p w14:paraId="2579E2D5" w14:textId="425B4587" w:rsidR="00E803AC" w:rsidRDefault="00E803AC" w:rsidP="003D7ADA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="00490843">
        <w:rPr>
          <w:lang w:eastAsia="zh-CN"/>
        </w:rPr>
        <w:t>s</w:t>
      </w:r>
    </w:p>
    <w:p w14:paraId="4FFFC870" w14:textId="0CCD22F9" w:rsidR="00E803AC" w:rsidRPr="00E803AC" w:rsidRDefault="00E803AC" w:rsidP="00E803AC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246AE6">
        <w:rPr>
          <w:lang w:val="en-GB" w:eastAsia="zh-CN"/>
        </w:rPr>
        <w:t>this</w:t>
      </w:r>
      <w:r>
        <w:rPr>
          <w:lang w:val="en-GB" w:eastAsia="zh-CN"/>
        </w:rPr>
        <w:t xml:space="preserve"> document we </w:t>
      </w:r>
      <w:r w:rsidR="0018113E">
        <w:rPr>
          <w:lang w:val="en-GB" w:eastAsia="zh-CN"/>
        </w:rPr>
        <w:t xml:space="preserve">provided simulation results that show </w:t>
      </w:r>
      <w:r>
        <w:rPr>
          <w:lang w:val="en-GB" w:eastAsia="zh-CN"/>
        </w:rPr>
        <w:t xml:space="preserve">the impact of </w:t>
      </w:r>
      <w:r w:rsidR="0018113E">
        <w:rPr>
          <w:lang w:val="en-GB" w:eastAsia="zh-CN"/>
        </w:rPr>
        <w:t xml:space="preserve">high-frequency </w:t>
      </w:r>
      <w:r>
        <w:rPr>
          <w:lang w:val="en-GB" w:eastAsia="zh-CN"/>
        </w:rPr>
        <w:t xml:space="preserve">blockage </w:t>
      </w:r>
      <w:r w:rsidR="0018113E">
        <w:rPr>
          <w:lang w:val="en-GB" w:eastAsia="zh-CN"/>
        </w:rPr>
        <w:t>on TCP performance</w:t>
      </w:r>
      <w:r w:rsidR="00246AE6">
        <w:rPr>
          <w:lang w:val="en-GB" w:eastAsia="zh-CN"/>
        </w:rPr>
        <w:t xml:space="preserve">. </w:t>
      </w:r>
      <w:r w:rsidR="0018113E">
        <w:rPr>
          <w:lang w:val="en-GB" w:eastAsia="zh-CN"/>
        </w:rPr>
        <w:t>W</w:t>
      </w:r>
      <w:r w:rsidR="00246AE6">
        <w:rPr>
          <w:lang w:val="en-GB" w:eastAsia="zh-CN"/>
        </w:rPr>
        <w:t xml:space="preserve">e found </w:t>
      </w:r>
      <w:r w:rsidR="0018113E">
        <w:rPr>
          <w:lang w:val="en-GB" w:eastAsia="zh-CN"/>
        </w:rPr>
        <w:t xml:space="preserve">that </w:t>
      </w:r>
      <w:r w:rsidR="00246AE6">
        <w:rPr>
          <w:lang w:val="en-GB" w:eastAsia="zh-CN"/>
        </w:rPr>
        <w:t xml:space="preserve">TCP’s congestion control </w:t>
      </w:r>
      <w:r w:rsidR="0018113E">
        <w:rPr>
          <w:lang w:val="en-GB" w:eastAsia="zh-CN"/>
        </w:rPr>
        <w:t>mechanisms are ill-suited to deal with</w:t>
      </w:r>
      <w:r w:rsidR="00246AE6">
        <w:rPr>
          <w:lang w:val="en-GB" w:eastAsia="zh-CN"/>
        </w:rPr>
        <w:t xml:space="preserve"> short but frequent blockage</w:t>
      </w:r>
      <w:r w:rsidR="00246AE6">
        <w:t xml:space="preserve">. </w:t>
      </w:r>
      <w:r w:rsidR="0018113E">
        <w:t>Our observations and proposals are summarized below.</w:t>
      </w:r>
    </w:p>
    <w:p w14:paraId="22B96055" w14:textId="77777777" w:rsidR="006B001F" w:rsidRDefault="006B001F" w:rsidP="006B001F">
      <w:pPr>
        <w:rPr>
          <w:b/>
        </w:rPr>
      </w:pPr>
      <w:r>
        <w:rPr>
          <w:b/>
        </w:rPr>
        <w:t>Observation 1: When user plane interruption is shorter than 100ms, TCP performance does not suffer.</w:t>
      </w:r>
    </w:p>
    <w:p w14:paraId="3CB16915" w14:textId="77777777" w:rsidR="006B001F" w:rsidRDefault="006B001F" w:rsidP="006B001F">
      <w:pPr>
        <w:rPr>
          <w:b/>
        </w:rPr>
      </w:pPr>
      <w:r>
        <w:rPr>
          <w:b/>
          <w:lang w:val="en-GB"/>
        </w:rPr>
        <w:t>Observation</w:t>
      </w:r>
      <w:r w:rsidRPr="0035475C">
        <w:rPr>
          <w:b/>
          <w:lang w:val="en-GB"/>
        </w:rPr>
        <w:t xml:space="preserve"> </w:t>
      </w:r>
      <w:r>
        <w:rPr>
          <w:b/>
          <w:lang w:val="en-GB"/>
        </w:rPr>
        <w:t>2</w:t>
      </w:r>
      <w:r w:rsidRPr="0035475C">
        <w:rPr>
          <w:b/>
          <w:lang w:val="en-GB"/>
        </w:rPr>
        <w:t>:</w:t>
      </w:r>
      <w:r>
        <w:rPr>
          <w:b/>
          <w:lang w:val="en-GB"/>
        </w:rPr>
        <w:t xml:space="preserve"> When </w:t>
      </w:r>
      <w:r>
        <w:rPr>
          <w:b/>
        </w:rPr>
        <w:t xml:space="preserve">user plane </w:t>
      </w:r>
      <w:r>
        <w:rPr>
          <w:b/>
          <w:lang w:val="en-GB"/>
        </w:rPr>
        <w:t>interruption is longer, TCP congestion control mechanisms (e.g., RTO timeout or congestion avoidance) can severely degrade TCP performance.</w:t>
      </w:r>
    </w:p>
    <w:p w14:paraId="4BCB485D" w14:textId="77777777" w:rsidR="006B001F" w:rsidRDefault="006B001F" w:rsidP="006B001F">
      <w:pPr>
        <w:rPr>
          <w:b/>
        </w:rPr>
      </w:pPr>
      <w:r>
        <w:rPr>
          <w:b/>
        </w:rPr>
        <w:t>Proposal</w:t>
      </w:r>
      <w:r w:rsidRPr="002D0859">
        <w:rPr>
          <w:b/>
        </w:rPr>
        <w:t xml:space="preserve"> 1: </w:t>
      </w:r>
      <w:r>
        <w:rPr>
          <w:b/>
        </w:rPr>
        <w:t>RAN2 should recognize the challenge of HF blockage on TCP performance.</w:t>
      </w:r>
    </w:p>
    <w:p w14:paraId="159D99DE" w14:textId="655B8A30" w:rsidR="001D06CE" w:rsidRPr="001D06CE" w:rsidRDefault="006B001F" w:rsidP="00E803AC">
      <w:pPr>
        <w:rPr>
          <w:b/>
        </w:rPr>
      </w:pPr>
      <w:r>
        <w:rPr>
          <w:b/>
        </w:rPr>
        <w:t>Proposal 2</w:t>
      </w:r>
      <w:r w:rsidRPr="00B82D17">
        <w:rPr>
          <w:b/>
        </w:rPr>
        <w:t xml:space="preserve">: RAN2 </w:t>
      </w:r>
      <w:r>
        <w:rPr>
          <w:b/>
        </w:rPr>
        <w:t xml:space="preserve">is requested to study mechanisms to prevent TCP congestion control mechanisms to be activated </w:t>
      </w:r>
      <w:r w:rsidRPr="005D4186">
        <w:rPr>
          <w:b/>
          <w:lang w:eastAsia="ja-JP"/>
        </w:rPr>
        <w:t>when the high frequency link is temporarily blocked.</w:t>
      </w:r>
    </w:p>
    <w:p w14:paraId="5A2491D8" w14:textId="55AB41F0" w:rsidR="00E803AC" w:rsidRDefault="00E803AC" w:rsidP="003D7ADA">
      <w:pPr>
        <w:pStyle w:val="Heading1"/>
        <w:rPr>
          <w:lang w:eastAsia="zh-CN"/>
        </w:rPr>
      </w:pPr>
      <w:r>
        <w:rPr>
          <w:lang w:eastAsia="zh-CN"/>
        </w:rPr>
        <w:t>Reference</w:t>
      </w:r>
      <w:r w:rsidR="00490843">
        <w:rPr>
          <w:lang w:eastAsia="zh-CN"/>
        </w:rPr>
        <w:t>s</w:t>
      </w:r>
    </w:p>
    <w:p w14:paraId="47FBEE26" w14:textId="3D60E2D4" w:rsidR="00654654" w:rsidRDefault="00654654" w:rsidP="00654654">
      <w:pPr>
        <w:pStyle w:val="3GPPHeader"/>
        <w:spacing w:after="120"/>
        <w:rPr>
          <w:rFonts w:eastAsia="SimSun"/>
          <w:b w:val="0"/>
          <w:sz w:val="20"/>
        </w:rPr>
      </w:pPr>
      <w:r>
        <w:rPr>
          <w:rFonts w:eastAsia="SimSun"/>
          <w:b w:val="0"/>
          <w:sz w:val="20"/>
        </w:rPr>
        <w:t xml:space="preserve">[1] </w:t>
      </w:r>
      <w:r w:rsidR="00BD71D8">
        <w:rPr>
          <w:rFonts w:eastAsia="SimSun" w:hint="eastAsia"/>
          <w:b w:val="0"/>
          <w:sz w:val="20"/>
        </w:rPr>
        <w:t>TR 38.913</w:t>
      </w:r>
      <w:bookmarkStart w:id="2" w:name="_GoBack"/>
      <w:bookmarkEnd w:id="2"/>
      <w:r w:rsidR="00D531C3" w:rsidRPr="00D531C3">
        <w:rPr>
          <w:rFonts w:eastAsia="SimSun" w:hint="eastAsia"/>
          <w:b w:val="0"/>
          <w:sz w:val="20"/>
        </w:rPr>
        <w:t xml:space="preserve">, </w:t>
      </w:r>
      <w:r w:rsidR="00D531C3" w:rsidRPr="00D531C3">
        <w:rPr>
          <w:rFonts w:eastAsia="SimSun"/>
          <w:b w:val="0"/>
          <w:sz w:val="20"/>
        </w:rPr>
        <w:t>“Study on Scenarios and Requirements for</w:t>
      </w:r>
      <w:r w:rsidR="00D531C3" w:rsidRPr="00D531C3">
        <w:rPr>
          <w:rFonts w:eastAsia="SimSun" w:hint="eastAsia"/>
          <w:b w:val="0"/>
          <w:sz w:val="20"/>
        </w:rPr>
        <w:t xml:space="preserve"> </w:t>
      </w:r>
      <w:r w:rsidR="00D531C3" w:rsidRPr="00D531C3">
        <w:rPr>
          <w:rFonts w:eastAsia="SimSun"/>
          <w:b w:val="0"/>
          <w:sz w:val="20"/>
        </w:rPr>
        <w:t>Next Generation Access Technologies”</w:t>
      </w:r>
    </w:p>
    <w:p w14:paraId="26EC0A1D" w14:textId="77777777" w:rsidR="00654654" w:rsidRDefault="00A179D7" w:rsidP="00654654">
      <w:pPr>
        <w:pStyle w:val="3GPPHeader"/>
        <w:spacing w:after="120"/>
        <w:rPr>
          <w:rFonts w:eastAsia="SimSun"/>
          <w:b w:val="0"/>
          <w:sz w:val="20"/>
        </w:rPr>
      </w:pPr>
      <w:r>
        <w:rPr>
          <w:rFonts w:eastAsia="SimSun"/>
          <w:b w:val="0"/>
          <w:sz w:val="20"/>
        </w:rPr>
        <w:t>[2</w:t>
      </w:r>
      <w:r w:rsidR="00654654">
        <w:rPr>
          <w:rFonts w:eastAsia="SimSun"/>
          <w:b w:val="0"/>
          <w:sz w:val="20"/>
        </w:rPr>
        <w:t>] R2-166887 “</w:t>
      </w:r>
      <w:r w:rsidR="00654654" w:rsidRPr="00654654">
        <w:rPr>
          <w:rFonts w:eastAsia="SimSun"/>
          <w:b w:val="0"/>
          <w:sz w:val="20"/>
        </w:rPr>
        <w:t>Characterizing Impact of Blockage on End to End Performance of High Frequency NR</w:t>
      </w:r>
      <w:r w:rsidR="00654654">
        <w:rPr>
          <w:rFonts w:eastAsia="SimSun"/>
          <w:b w:val="0"/>
          <w:sz w:val="20"/>
        </w:rPr>
        <w:t>”, Intel</w:t>
      </w:r>
      <w:r>
        <w:rPr>
          <w:rFonts w:eastAsia="SimSun"/>
          <w:b w:val="0"/>
          <w:sz w:val="20"/>
        </w:rPr>
        <w:t xml:space="preserve"> </w:t>
      </w:r>
      <w:r w:rsidRPr="00A179D7">
        <w:rPr>
          <w:rFonts w:eastAsia="SimSun"/>
          <w:b w:val="0"/>
          <w:sz w:val="20"/>
        </w:rPr>
        <w:t>Corporation</w:t>
      </w:r>
    </w:p>
    <w:p w14:paraId="484CBA00" w14:textId="1E974532" w:rsidR="009D5801" w:rsidRDefault="007F3122" w:rsidP="007F3122">
      <w:pPr>
        <w:pStyle w:val="3GPPHeader"/>
        <w:spacing w:after="120"/>
        <w:rPr>
          <w:rFonts w:eastAsia="SimSun"/>
          <w:b w:val="0"/>
          <w:sz w:val="20"/>
        </w:rPr>
      </w:pPr>
      <w:r>
        <w:rPr>
          <w:rFonts w:eastAsia="SimSun"/>
          <w:b w:val="0"/>
          <w:sz w:val="20"/>
        </w:rPr>
        <w:t xml:space="preserve">[3] </w:t>
      </w:r>
      <w:r w:rsidR="009D5801">
        <w:rPr>
          <w:rFonts w:eastAsia="SimSun"/>
          <w:b w:val="0"/>
          <w:sz w:val="20"/>
        </w:rPr>
        <w:t>RFC</w:t>
      </w:r>
      <w:r w:rsidR="006477CC">
        <w:rPr>
          <w:rFonts w:eastAsia="SimSun"/>
          <w:b w:val="0"/>
          <w:sz w:val="20"/>
        </w:rPr>
        <w:t xml:space="preserve"> </w:t>
      </w:r>
      <w:r w:rsidR="009D5801">
        <w:rPr>
          <w:rFonts w:eastAsia="SimSun"/>
          <w:b w:val="0"/>
          <w:sz w:val="20"/>
        </w:rPr>
        <w:t>6298, “Computing TCP’s Retransmission Timer”</w:t>
      </w:r>
    </w:p>
    <w:p w14:paraId="05E58C28" w14:textId="3A0402C8" w:rsidR="00BE3FDD" w:rsidRPr="00BE3FDD" w:rsidRDefault="009D5801" w:rsidP="00CA2E18">
      <w:pPr>
        <w:pStyle w:val="3GPPHeader"/>
        <w:spacing w:after="120"/>
      </w:pPr>
      <w:r>
        <w:rPr>
          <w:rFonts w:eastAsia="SimSun"/>
          <w:b w:val="0"/>
          <w:sz w:val="20"/>
        </w:rPr>
        <w:t xml:space="preserve">[4] </w:t>
      </w:r>
      <w:r w:rsidR="007F3122">
        <w:rPr>
          <w:rFonts w:eastAsia="SimSun"/>
          <w:b w:val="0"/>
          <w:sz w:val="20"/>
        </w:rPr>
        <w:t>TR 38.804, “</w:t>
      </w:r>
      <w:r w:rsidR="007F3122" w:rsidRPr="001C6989">
        <w:rPr>
          <w:rFonts w:eastAsia="SimSun"/>
          <w:b w:val="0"/>
          <w:sz w:val="20"/>
        </w:rPr>
        <w:t>Study on New Radio Access Technology - R</w:t>
      </w:r>
      <w:r w:rsidR="007F3122">
        <w:rPr>
          <w:rFonts w:eastAsia="SimSun"/>
          <w:b w:val="0"/>
          <w:sz w:val="20"/>
        </w:rPr>
        <w:t>a</w:t>
      </w:r>
      <w:r w:rsidR="00CA2E18">
        <w:rPr>
          <w:rFonts w:eastAsia="SimSun"/>
          <w:b w:val="0"/>
          <w:sz w:val="20"/>
        </w:rPr>
        <w:t xml:space="preserve">dio Interface Protocol Aspects”  </w:t>
      </w:r>
    </w:p>
    <w:p w14:paraId="523E7E92" w14:textId="77777777" w:rsidR="00D735F4" w:rsidRDefault="00D735F4"/>
    <w:sectPr w:rsidR="00D735F4" w:rsidSect="00BA440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5AF64" w14:textId="77777777" w:rsidR="00EE62AB" w:rsidRDefault="00EE62AB">
      <w:pPr>
        <w:spacing w:after="0"/>
      </w:pPr>
    </w:p>
  </w:endnote>
  <w:endnote w:type="continuationSeparator" w:id="0">
    <w:p w14:paraId="0B4A3DB5" w14:textId="77777777" w:rsidR="00EE62AB" w:rsidRDefault="00EE6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BC776" w14:textId="77777777" w:rsidR="00073ABA" w:rsidRDefault="00073A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A2FC3" w14:textId="77777777" w:rsidR="00073ABA" w:rsidRDefault="00073A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5624E" w14:textId="77777777" w:rsidR="00073ABA" w:rsidRDefault="00073A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EC6F3" w14:textId="77777777" w:rsidR="00EE62AB" w:rsidRDefault="00EE62AB">
      <w:pPr>
        <w:spacing w:after="0"/>
      </w:pPr>
    </w:p>
  </w:footnote>
  <w:footnote w:type="continuationSeparator" w:id="0">
    <w:p w14:paraId="711A8D5C" w14:textId="77777777" w:rsidR="00EE62AB" w:rsidRDefault="00EE62A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C7249" w14:textId="77777777" w:rsidR="00073ABA" w:rsidRDefault="00073A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DA56F" w14:textId="77777777" w:rsidR="00073ABA" w:rsidRDefault="00073A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9C3B9" w14:textId="77777777" w:rsidR="00073ABA" w:rsidRDefault="00073A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B45999"/>
    <w:multiLevelType w:val="hybridMultilevel"/>
    <w:tmpl w:val="369C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24F37"/>
    <w:multiLevelType w:val="hybridMultilevel"/>
    <w:tmpl w:val="927E9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" w15:restartNumberingAfterBreak="0">
    <w:nsid w:val="6DBB5ED0"/>
    <w:multiLevelType w:val="multilevel"/>
    <w:tmpl w:val="A044E10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63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FDD"/>
    <w:rsid w:val="000060AD"/>
    <w:rsid w:val="00006C6C"/>
    <w:rsid w:val="000139E4"/>
    <w:rsid w:val="0002327D"/>
    <w:rsid w:val="000631EA"/>
    <w:rsid w:val="0006598F"/>
    <w:rsid w:val="00073ABA"/>
    <w:rsid w:val="000948EE"/>
    <w:rsid w:val="00097A9A"/>
    <w:rsid w:val="000A2C4F"/>
    <w:rsid w:val="000C0B01"/>
    <w:rsid w:val="00106DC5"/>
    <w:rsid w:val="00122BE3"/>
    <w:rsid w:val="0018113E"/>
    <w:rsid w:val="00192A5F"/>
    <w:rsid w:val="001938C9"/>
    <w:rsid w:val="00196E86"/>
    <w:rsid w:val="001A093A"/>
    <w:rsid w:val="001B30A5"/>
    <w:rsid w:val="001B56E8"/>
    <w:rsid w:val="001C64D4"/>
    <w:rsid w:val="001D06CE"/>
    <w:rsid w:val="001D0D1F"/>
    <w:rsid w:val="001D77C7"/>
    <w:rsid w:val="001E1905"/>
    <w:rsid w:val="001F37E2"/>
    <w:rsid w:val="002033EA"/>
    <w:rsid w:val="0020629D"/>
    <w:rsid w:val="00210786"/>
    <w:rsid w:val="00240094"/>
    <w:rsid w:val="00246AE6"/>
    <w:rsid w:val="00267039"/>
    <w:rsid w:val="00274DB5"/>
    <w:rsid w:val="00281907"/>
    <w:rsid w:val="002C06EF"/>
    <w:rsid w:val="002D0859"/>
    <w:rsid w:val="002F4C08"/>
    <w:rsid w:val="002F7090"/>
    <w:rsid w:val="00314E34"/>
    <w:rsid w:val="00341DB4"/>
    <w:rsid w:val="00360B7B"/>
    <w:rsid w:val="003724EE"/>
    <w:rsid w:val="00377B1E"/>
    <w:rsid w:val="00392CEA"/>
    <w:rsid w:val="003A582C"/>
    <w:rsid w:val="003C0DA6"/>
    <w:rsid w:val="003D5F2B"/>
    <w:rsid w:val="003D608A"/>
    <w:rsid w:val="003D7ADA"/>
    <w:rsid w:val="003E708A"/>
    <w:rsid w:val="003F149B"/>
    <w:rsid w:val="003F5D0B"/>
    <w:rsid w:val="003F67D1"/>
    <w:rsid w:val="00410077"/>
    <w:rsid w:val="0041343A"/>
    <w:rsid w:val="0043102C"/>
    <w:rsid w:val="00431CA4"/>
    <w:rsid w:val="00432A5C"/>
    <w:rsid w:val="00442899"/>
    <w:rsid w:val="004503ED"/>
    <w:rsid w:val="0045578A"/>
    <w:rsid w:val="00456939"/>
    <w:rsid w:val="004810A5"/>
    <w:rsid w:val="00490843"/>
    <w:rsid w:val="00495439"/>
    <w:rsid w:val="004D7247"/>
    <w:rsid w:val="004E21B9"/>
    <w:rsid w:val="004E537D"/>
    <w:rsid w:val="00501FDA"/>
    <w:rsid w:val="00515C60"/>
    <w:rsid w:val="00542287"/>
    <w:rsid w:val="00556D03"/>
    <w:rsid w:val="00557C1B"/>
    <w:rsid w:val="00562ADF"/>
    <w:rsid w:val="00567928"/>
    <w:rsid w:val="0058039C"/>
    <w:rsid w:val="005869ED"/>
    <w:rsid w:val="00591E66"/>
    <w:rsid w:val="005A22B7"/>
    <w:rsid w:val="005B390A"/>
    <w:rsid w:val="005C7B80"/>
    <w:rsid w:val="005C7F5F"/>
    <w:rsid w:val="005D5612"/>
    <w:rsid w:val="005F5040"/>
    <w:rsid w:val="0060138B"/>
    <w:rsid w:val="00621C42"/>
    <w:rsid w:val="00630F8D"/>
    <w:rsid w:val="0063398B"/>
    <w:rsid w:val="0063504C"/>
    <w:rsid w:val="00647656"/>
    <w:rsid w:val="006477CC"/>
    <w:rsid w:val="0065045C"/>
    <w:rsid w:val="00652F07"/>
    <w:rsid w:val="00654654"/>
    <w:rsid w:val="006632E7"/>
    <w:rsid w:val="00694138"/>
    <w:rsid w:val="006B001F"/>
    <w:rsid w:val="006B3E90"/>
    <w:rsid w:val="006C678B"/>
    <w:rsid w:val="006D5931"/>
    <w:rsid w:val="00736FDD"/>
    <w:rsid w:val="00770EDF"/>
    <w:rsid w:val="007A5FA3"/>
    <w:rsid w:val="007C4BDA"/>
    <w:rsid w:val="007C5B03"/>
    <w:rsid w:val="007D43AC"/>
    <w:rsid w:val="007F3122"/>
    <w:rsid w:val="00801141"/>
    <w:rsid w:val="008056DB"/>
    <w:rsid w:val="008465A3"/>
    <w:rsid w:val="00851BD8"/>
    <w:rsid w:val="008529AE"/>
    <w:rsid w:val="00875958"/>
    <w:rsid w:val="00877301"/>
    <w:rsid w:val="008A4CB3"/>
    <w:rsid w:val="008A5FFE"/>
    <w:rsid w:val="008A629B"/>
    <w:rsid w:val="008C5524"/>
    <w:rsid w:val="008D1813"/>
    <w:rsid w:val="008D3A40"/>
    <w:rsid w:val="008E3446"/>
    <w:rsid w:val="008E6670"/>
    <w:rsid w:val="008E7C5B"/>
    <w:rsid w:val="00900D9F"/>
    <w:rsid w:val="0092338C"/>
    <w:rsid w:val="00924977"/>
    <w:rsid w:val="00930B11"/>
    <w:rsid w:val="00951232"/>
    <w:rsid w:val="00966C55"/>
    <w:rsid w:val="0097054A"/>
    <w:rsid w:val="00976B18"/>
    <w:rsid w:val="00981F2A"/>
    <w:rsid w:val="0098212F"/>
    <w:rsid w:val="00985D71"/>
    <w:rsid w:val="009871EB"/>
    <w:rsid w:val="00987479"/>
    <w:rsid w:val="00991326"/>
    <w:rsid w:val="009A17F0"/>
    <w:rsid w:val="009A2F72"/>
    <w:rsid w:val="009A63D6"/>
    <w:rsid w:val="009B4F62"/>
    <w:rsid w:val="009B5895"/>
    <w:rsid w:val="009C7131"/>
    <w:rsid w:val="009D2892"/>
    <w:rsid w:val="009D5801"/>
    <w:rsid w:val="009F7926"/>
    <w:rsid w:val="00A07B3C"/>
    <w:rsid w:val="00A120AC"/>
    <w:rsid w:val="00A179D7"/>
    <w:rsid w:val="00A2490D"/>
    <w:rsid w:val="00A51F84"/>
    <w:rsid w:val="00A61CFF"/>
    <w:rsid w:val="00A64E74"/>
    <w:rsid w:val="00A808BA"/>
    <w:rsid w:val="00A905FF"/>
    <w:rsid w:val="00A96088"/>
    <w:rsid w:val="00AA1842"/>
    <w:rsid w:val="00AC0072"/>
    <w:rsid w:val="00AC34EE"/>
    <w:rsid w:val="00AE3B0A"/>
    <w:rsid w:val="00AF7379"/>
    <w:rsid w:val="00B06395"/>
    <w:rsid w:val="00B06412"/>
    <w:rsid w:val="00B24894"/>
    <w:rsid w:val="00B34E04"/>
    <w:rsid w:val="00B40E90"/>
    <w:rsid w:val="00B54F1D"/>
    <w:rsid w:val="00B56713"/>
    <w:rsid w:val="00B654FE"/>
    <w:rsid w:val="00B82D17"/>
    <w:rsid w:val="00B96728"/>
    <w:rsid w:val="00BA4403"/>
    <w:rsid w:val="00BB0789"/>
    <w:rsid w:val="00BC2D0F"/>
    <w:rsid w:val="00BC4717"/>
    <w:rsid w:val="00BD71D8"/>
    <w:rsid w:val="00BE3FDD"/>
    <w:rsid w:val="00BE4C8A"/>
    <w:rsid w:val="00BE7E89"/>
    <w:rsid w:val="00BF1F95"/>
    <w:rsid w:val="00BF237A"/>
    <w:rsid w:val="00C117BB"/>
    <w:rsid w:val="00C53EA8"/>
    <w:rsid w:val="00C919FC"/>
    <w:rsid w:val="00C93C36"/>
    <w:rsid w:val="00CA061E"/>
    <w:rsid w:val="00CA1E09"/>
    <w:rsid w:val="00CA2E18"/>
    <w:rsid w:val="00CB4855"/>
    <w:rsid w:val="00CB4C3F"/>
    <w:rsid w:val="00CC5416"/>
    <w:rsid w:val="00CE1A0F"/>
    <w:rsid w:val="00CF15F3"/>
    <w:rsid w:val="00CF1C59"/>
    <w:rsid w:val="00CF6050"/>
    <w:rsid w:val="00D00524"/>
    <w:rsid w:val="00D12E7F"/>
    <w:rsid w:val="00D24377"/>
    <w:rsid w:val="00D2516D"/>
    <w:rsid w:val="00D45A90"/>
    <w:rsid w:val="00D531C3"/>
    <w:rsid w:val="00D6555E"/>
    <w:rsid w:val="00D735F4"/>
    <w:rsid w:val="00D84629"/>
    <w:rsid w:val="00DA657A"/>
    <w:rsid w:val="00DC5476"/>
    <w:rsid w:val="00DC6403"/>
    <w:rsid w:val="00DE0685"/>
    <w:rsid w:val="00DE127E"/>
    <w:rsid w:val="00DF6EBC"/>
    <w:rsid w:val="00E21F97"/>
    <w:rsid w:val="00E245B8"/>
    <w:rsid w:val="00E312DD"/>
    <w:rsid w:val="00E32AFF"/>
    <w:rsid w:val="00E4535C"/>
    <w:rsid w:val="00E803AC"/>
    <w:rsid w:val="00E944E9"/>
    <w:rsid w:val="00EB7139"/>
    <w:rsid w:val="00EC2501"/>
    <w:rsid w:val="00ED54FC"/>
    <w:rsid w:val="00EE60C6"/>
    <w:rsid w:val="00EE62AB"/>
    <w:rsid w:val="00EE6A60"/>
    <w:rsid w:val="00EE76DB"/>
    <w:rsid w:val="00F160C7"/>
    <w:rsid w:val="00F26502"/>
    <w:rsid w:val="00F330CE"/>
    <w:rsid w:val="00F366DB"/>
    <w:rsid w:val="00F42CC8"/>
    <w:rsid w:val="00F60B2F"/>
    <w:rsid w:val="00F955B2"/>
    <w:rsid w:val="00F96A14"/>
    <w:rsid w:val="00F972BE"/>
    <w:rsid w:val="00FA2769"/>
    <w:rsid w:val="00FC076E"/>
    <w:rsid w:val="00FD1919"/>
    <w:rsid w:val="00FD4443"/>
    <w:rsid w:val="00FE42C5"/>
    <w:rsid w:val="00FE5FB0"/>
    <w:rsid w:val="00FF101E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3B6F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3D7AD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3D7ADA"/>
    <w:pPr>
      <w:numPr>
        <w:ilvl w:val="1"/>
      </w:numPr>
      <w:pBdr>
        <w:top w:val="none" w:sz="0" w:space="0" w:color="auto"/>
      </w:pBdr>
      <w:spacing w:before="180"/>
      <w:ind w:left="84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D7ADA"/>
    <w:rPr>
      <w:rFonts w:ascii="Arial" w:eastAsia="Arial" w:hAnsi="Arial" w:cs="Times New Roman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3D7ADA"/>
    <w:rPr>
      <w:rFonts w:ascii="Arial" w:eastAsia="Arial" w:hAnsi="Arial" w:cs="Times New Roman"/>
      <w:noProof/>
      <w:sz w:val="32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E3FD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3FDD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BE3FD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s">
    <w:name w:val="references"/>
    <w:rsid w:val="00BE3FDD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BE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00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C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EA"/>
    <w:rPr>
      <w:rFonts w:ascii="Segoe UI" w:eastAsia="SimSun" w:hAnsi="Segoe UI" w:cs="Segoe UI"/>
      <w:sz w:val="18"/>
      <w:szCs w:val="18"/>
      <w:lang w:eastAsia="en-US"/>
    </w:rPr>
  </w:style>
  <w:style w:type="paragraph" w:customStyle="1" w:styleId="3GPPHeader">
    <w:name w:val="3GPP_Header"/>
    <w:basedOn w:val="Normal"/>
    <w:link w:val="3GPPHeaderChar"/>
    <w:rsid w:val="0065465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654654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B1">
    <w:name w:val="B1"/>
    <w:basedOn w:val="List"/>
    <w:rsid w:val="009871EB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S Mincho"/>
      <w:lang w:val="en-GB"/>
    </w:rPr>
  </w:style>
  <w:style w:type="paragraph" w:styleId="List">
    <w:name w:val="List"/>
    <w:basedOn w:val="Normal"/>
    <w:uiPriority w:val="99"/>
    <w:semiHidden/>
    <w:unhideWhenUsed/>
    <w:rsid w:val="009871EB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3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3E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3EA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3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3EA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apple-converted-space">
    <w:name w:val="apple-converted-space"/>
    <w:basedOn w:val="DefaultParagraphFont"/>
    <w:rsid w:val="0063398B"/>
  </w:style>
  <w:style w:type="paragraph" w:styleId="Caption">
    <w:name w:val="caption"/>
    <w:basedOn w:val="Normal"/>
    <w:next w:val="Normal"/>
    <w:uiPriority w:val="35"/>
    <w:unhideWhenUsed/>
    <w:qFormat/>
    <w:rsid w:val="008056DB"/>
    <w:pPr>
      <w:spacing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E62A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E62AB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0B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0B11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CF15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2017-03-24T20:19:00Z</dcterms:created>
  <dcterms:modified xsi:type="dcterms:W3CDTF">2017-03-24T20:54:00Z</dcterms:modified>
</cp:coreProperties>
</file>